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05D" w:rsidRPr="00EC6947" w:rsidRDefault="0091105D" w:rsidP="0091105D">
      <w:pPr>
        <w:spacing w:line="312" w:lineRule="auto"/>
        <w:rPr>
          <w:rFonts w:ascii="Times New Roman" w:hAnsi="Times New Roman"/>
          <w:b/>
          <w:sz w:val="26"/>
          <w:szCs w:val="24"/>
        </w:rPr>
      </w:pPr>
      <w:r w:rsidRPr="00EC6947">
        <w:rPr>
          <w:rFonts w:ascii="Times New Roman" w:hAnsi="Times New Roman"/>
          <w:b/>
          <w:sz w:val="26"/>
          <w:szCs w:val="24"/>
        </w:rPr>
        <w:t xml:space="preserve">CHAPTER 1. OVERVIEW OF PUBLISHED RESEARCH WORKS </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1.1. Introduction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The purpose of overview chapter is to systematize and analyze research works which were made public concerning derivative financial instrument accounting as a basis for the author to determine a research gap.</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 xml:space="preserve">1.2. </w:t>
      </w:r>
      <w:r>
        <w:rPr>
          <w:rFonts w:ascii="Times New Roman" w:hAnsi="Times New Roman"/>
          <w:b/>
          <w:sz w:val="26"/>
          <w:szCs w:val="24"/>
        </w:rPr>
        <w:t>An o</w:t>
      </w:r>
      <w:r w:rsidRPr="00EC6947">
        <w:rPr>
          <w:rFonts w:ascii="Times New Roman" w:hAnsi="Times New Roman"/>
          <w:b/>
          <w:sz w:val="26"/>
          <w:szCs w:val="24"/>
        </w:rPr>
        <w:t>verview of published research works in the world</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1.2.1. Purpose, significance of derivative financial instrument use</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1.2.1.1. Purpose of derivative financial instrument use</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With an imperfect market, risk prevention is the process of compensation for risks in business (Glaum and Klocker, 2011). Most companies use derivative financial instruments to serve as risk prevention tools in order to try to reduce the change of monetary flow and decrease expenses concerning financial condition when meeting with difficulties (Stultz, 1996). In addition, results from a research chain of Bodnar author group and coworkers (1995, 1996, 1998), show a large proportion of managers think that they are entitled to very many interests from derivative financial instrument use to manage risks. Although research results only mention usage, use </w:t>
      </w:r>
      <w:r>
        <w:rPr>
          <w:rFonts w:ascii="Times New Roman" w:hAnsi="Times New Roman"/>
          <w:sz w:val="26"/>
          <w:szCs w:val="24"/>
        </w:rPr>
        <w:t>the degree</w:t>
      </w:r>
      <w:r w:rsidRPr="00EC6947">
        <w:rPr>
          <w:rFonts w:ascii="Times New Roman" w:hAnsi="Times New Roman"/>
          <w:sz w:val="26"/>
          <w:szCs w:val="24"/>
        </w:rPr>
        <w:t xml:space="preserve"> and the interests of derivative financial instrument use, but from market angles, a manager is just the person who sets up the market through derivative financial instrument use. At the same time, with an increasing  degree of use, there is an increase in the enterprises' participation in the market in which a manager is the person who decide derivative financial instrument use. So, to come to a decision to manage risks effectively, it is necessary to have a human factor, which is a manager and to have effective coherence, a market factor cannot </w:t>
      </w:r>
      <w:r>
        <w:rPr>
          <w:rFonts w:ascii="Times New Roman" w:hAnsi="Times New Roman"/>
          <w:sz w:val="26"/>
          <w:szCs w:val="24"/>
        </w:rPr>
        <w:t>miss</w:t>
      </w:r>
      <w:r w:rsidRPr="00EC6947">
        <w:rPr>
          <w:rFonts w:ascii="Times New Roman" w:hAnsi="Times New Roman"/>
          <w:sz w:val="26"/>
          <w:szCs w:val="24"/>
        </w:rPr>
        <w:t>.</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1.2.1.2. Significance of derivative financial instrument use</w:t>
      </w:r>
    </w:p>
    <w:p w:rsidR="0091105D"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The enterprises use derivative instruments as significant, useful economic instruments in the </w:t>
      </w:r>
      <w:r>
        <w:rPr>
          <w:rFonts w:ascii="Times New Roman" w:hAnsi="Times New Roman"/>
          <w:sz w:val="26"/>
          <w:szCs w:val="24"/>
        </w:rPr>
        <w:t>management</w:t>
      </w:r>
      <w:r w:rsidRPr="00EC6947">
        <w:rPr>
          <w:rFonts w:ascii="Times New Roman" w:hAnsi="Times New Roman"/>
          <w:sz w:val="26"/>
          <w:szCs w:val="24"/>
        </w:rPr>
        <w:t xml:space="preserve"> strategy of the enterprises. </w:t>
      </w:r>
      <w:r>
        <w:rPr>
          <w:rFonts w:ascii="Times New Roman" w:hAnsi="Times New Roman"/>
          <w:sz w:val="26"/>
          <w:szCs w:val="24"/>
        </w:rPr>
        <w:t>With a derivative</w:t>
      </w:r>
      <w:r w:rsidRPr="00EC6947">
        <w:rPr>
          <w:rFonts w:ascii="Times New Roman" w:hAnsi="Times New Roman"/>
          <w:sz w:val="26"/>
          <w:szCs w:val="24"/>
        </w:rPr>
        <w:t xml:space="preserve"> financial instrument use, enterprises will be able to manage risks (Theobald and coworkers, 1994; Vashishtha &amp; Kumar, 2010; Sajjad &amp; coworkers, 2013); decrease financing expenses (Theobald and coworkers, 1994); balance between assets and liabilities; bring about efficiency in business (Vashishtha &amp; Kumar, 2010); consider </w:t>
      </w:r>
      <w:r>
        <w:rPr>
          <w:rFonts w:ascii="Times New Roman" w:hAnsi="Times New Roman"/>
          <w:sz w:val="26"/>
          <w:szCs w:val="24"/>
        </w:rPr>
        <w:t>the reference price</w:t>
      </w:r>
      <w:r w:rsidRPr="00EC6947">
        <w:rPr>
          <w:rFonts w:ascii="Times New Roman" w:hAnsi="Times New Roman"/>
          <w:sz w:val="26"/>
          <w:szCs w:val="24"/>
        </w:rPr>
        <w:t xml:space="preserve"> (Vashishtha &amp; Kumar, 2010); stabilize </w:t>
      </w:r>
      <w:r>
        <w:rPr>
          <w:rFonts w:ascii="Times New Roman" w:hAnsi="Times New Roman"/>
          <w:sz w:val="26"/>
          <w:szCs w:val="24"/>
        </w:rPr>
        <w:t>prices</w:t>
      </w:r>
      <w:r w:rsidRPr="00EC6947">
        <w:rPr>
          <w:rFonts w:ascii="Times New Roman" w:hAnsi="Times New Roman"/>
          <w:sz w:val="26"/>
          <w:szCs w:val="24"/>
        </w:rPr>
        <w:t xml:space="preserve"> (Sajjad &amp; coworkers, 2013). However, so that these derivative financial instruments promote all significance, there must be coordination of many factors which are the combination  of derivative financial instrument </w:t>
      </w:r>
      <w:r>
        <w:rPr>
          <w:rFonts w:ascii="Times New Roman" w:hAnsi="Times New Roman"/>
          <w:sz w:val="26"/>
          <w:szCs w:val="24"/>
        </w:rPr>
        <w:t>users, which</w:t>
      </w:r>
      <w:r w:rsidRPr="00EC6947">
        <w:rPr>
          <w:rFonts w:ascii="Times New Roman" w:hAnsi="Times New Roman"/>
          <w:sz w:val="26"/>
          <w:szCs w:val="24"/>
        </w:rPr>
        <w:t xml:space="preserve"> are the very managers when making a decision, the place of derivative instrument transaction is just the market and data recorded  are legal regulations on accounting and the recorder is the very accountant.</w:t>
      </w: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1.2.2. Accounting demand for enterprises using derivative financial instruments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lastRenderedPageBreak/>
        <w:tab/>
        <w:t>In the research of Wilson and Stanwick (1995), the authors pay attention to derivative financial instrument accounting because: Firstly, financial statement has not expressed figures because there are few or no initial investments for these instruments; Secondly, there is inconsistency in request for proclamation, in assessment of risks, which makes instrument accounting difficult; Thirdly, the defects of preventive accounting when actual profit and loss of derivative instruments are eliminated from</w:t>
      </w:r>
      <w:r w:rsidR="000442B1">
        <w:rPr>
          <w:rFonts w:ascii="Times New Roman" w:hAnsi="Times New Roman"/>
          <w:sz w:val="26"/>
          <w:szCs w:val="24"/>
        </w:rPr>
        <w:t xml:space="preserve"> present</w:t>
      </w:r>
      <w:r w:rsidR="005731EB">
        <w:rPr>
          <w:rFonts w:ascii="Times New Roman" w:hAnsi="Times New Roman"/>
          <w:sz w:val="26"/>
          <w:szCs w:val="24"/>
        </w:rPr>
        <w:t xml:space="preserve">  </w:t>
      </w:r>
      <w:r w:rsidRPr="00EC6947">
        <w:rPr>
          <w:rFonts w:ascii="Times New Roman" w:hAnsi="Times New Roman"/>
          <w:sz w:val="26"/>
          <w:szCs w:val="24"/>
        </w:rPr>
        <w:t>income, these actual profits and losses have not been supported in determining as liabilities or assets.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On a basis of research of Crawford and coworkers (1997), derivative financial instrument accounting and usage, a group of authors advance argument about how to approach derivative financial instrument accounting. The reason of author group paying attention to derivative financial instrument accounting is transparency in accounting because they think that financial statement will increase </w:t>
      </w:r>
      <w:r>
        <w:rPr>
          <w:rFonts w:ascii="Times New Roman" w:hAnsi="Times New Roman"/>
          <w:sz w:val="26"/>
          <w:szCs w:val="24"/>
        </w:rPr>
        <w:t>the ability</w:t>
      </w:r>
      <w:r w:rsidRPr="00EC6947">
        <w:rPr>
          <w:rFonts w:ascii="Times New Roman" w:hAnsi="Times New Roman"/>
          <w:sz w:val="26"/>
          <w:szCs w:val="24"/>
        </w:rPr>
        <w:t xml:space="preserve"> to provide useful information.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So, researchers' interest in derivative financial instrument accounting originates from the information of financial statement, request for the increase of ability to provide useful and more qualitative information for participants in the market making a decision on </w:t>
      </w:r>
      <w:r>
        <w:rPr>
          <w:rFonts w:ascii="Times New Roman" w:hAnsi="Times New Roman"/>
          <w:sz w:val="26"/>
          <w:szCs w:val="24"/>
        </w:rPr>
        <w:t>the economy</w:t>
      </w:r>
      <w:r w:rsidRPr="00EC6947">
        <w:rPr>
          <w:rFonts w:ascii="Times New Roman" w:hAnsi="Times New Roman"/>
          <w:sz w:val="26"/>
          <w:szCs w:val="24"/>
        </w:rPr>
        <w:t xml:space="preserve">, especially accounting information must express </w:t>
      </w:r>
      <w:r>
        <w:rPr>
          <w:rFonts w:ascii="Times New Roman" w:hAnsi="Times New Roman"/>
          <w:sz w:val="26"/>
          <w:szCs w:val="24"/>
        </w:rPr>
        <w:t>the reasonable value</w:t>
      </w:r>
      <w:r w:rsidRPr="00EC6947">
        <w:rPr>
          <w:rFonts w:ascii="Times New Roman" w:hAnsi="Times New Roman"/>
          <w:sz w:val="26"/>
          <w:szCs w:val="24"/>
        </w:rPr>
        <w:t xml:space="preserve"> of derivative financial instruments.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1.2.3. Research on derivative financial instrument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Many research works have been implemented and made public, through research, analysis, the author classifies into each research line, namely:</w:t>
      </w:r>
    </w:p>
    <w:p w:rsidR="0091105D" w:rsidRPr="00EC6947" w:rsidRDefault="0091105D" w:rsidP="0091105D">
      <w:pPr>
        <w:pStyle w:val="ListParagraph"/>
        <w:numPr>
          <w:ilvl w:val="0"/>
          <w:numId w:val="1"/>
        </w:numPr>
        <w:spacing w:after="0" w:line="312" w:lineRule="auto"/>
        <w:rPr>
          <w:rFonts w:ascii="Times New Roman" w:hAnsi="Times New Roman"/>
          <w:b/>
          <w:i/>
          <w:sz w:val="26"/>
          <w:szCs w:val="24"/>
        </w:rPr>
      </w:pPr>
      <w:r w:rsidRPr="00EC6947">
        <w:rPr>
          <w:rFonts w:ascii="Times New Roman" w:hAnsi="Times New Roman"/>
          <w:b/>
          <w:i/>
          <w:sz w:val="26"/>
          <w:szCs w:val="24"/>
        </w:rPr>
        <w:t>Research on proclamation of accounting information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The information asymmetry among related parties is a starting point for effective combination when choosing information proclamation (Verrecchia, 2001). Moreover, Healy and Palepu (2001) also describe the demand for information proclamation originating from the reality that an imperfect </w:t>
      </w:r>
      <w:r>
        <w:rPr>
          <w:rFonts w:ascii="Times New Roman" w:hAnsi="Times New Roman"/>
          <w:sz w:val="26"/>
          <w:szCs w:val="24"/>
        </w:rPr>
        <w:t>market, leading</w:t>
      </w:r>
      <w:r w:rsidRPr="00EC6947">
        <w:rPr>
          <w:rFonts w:ascii="Times New Roman" w:hAnsi="Times New Roman"/>
          <w:sz w:val="26"/>
          <w:szCs w:val="24"/>
        </w:rPr>
        <w:t xml:space="preserve"> to voluntary information proclamation will (i) increase liquidity in capital market (Diamond and Verrecchia, 1991; Kim and Verrecchia, 1994; Healy and coworkers, 1999); (ii) decrease capital cost (Botosan, 1997; Botosan and Plumlee, 2002); (iii) improve and intensify market information (Lang and Lundholm, 1996; Francis and coworkers, 2005). In a word, most researches which have been made public indicate derivative financial instrument usage and accounting with a view to serve for financial risk prevention activities, raise usefulness, reliability of accounting information as well as transparency of financial </w:t>
      </w:r>
      <w:r>
        <w:rPr>
          <w:rFonts w:ascii="Times New Roman" w:hAnsi="Times New Roman"/>
          <w:sz w:val="26"/>
          <w:szCs w:val="24"/>
        </w:rPr>
        <w:t>statement, especially</w:t>
      </w:r>
      <w:r w:rsidRPr="00EC6947">
        <w:rPr>
          <w:rFonts w:ascii="Times New Roman" w:hAnsi="Times New Roman"/>
          <w:sz w:val="26"/>
          <w:szCs w:val="24"/>
        </w:rPr>
        <w:t xml:space="preserve"> of information on reasonable value, find out the managerial capacity of managers and reduce conflict of interests concerning an optimal risk prevention policy.</w:t>
      </w:r>
    </w:p>
    <w:p w:rsidR="0091105D" w:rsidRPr="00627979" w:rsidRDefault="0091105D" w:rsidP="0091105D">
      <w:pPr>
        <w:pStyle w:val="ListParagraph"/>
        <w:numPr>
          <w:ilvl w:val="0"/>
          <w:numId w:val="1"/>
        </w:numPr>
        <w:spacing w:after="0" w:line="312" w:lineRule="auto"/>
        <w:rPr>
          <w:rFonts w:ascii="Times New Roman" w:hAnsi="Times New Roman"/>
          <w:sz w:val="26"/>
          <w:szCs w:val="24"/>
        </w:rPr>
      </w:pPr>
      <w:r w:rsidRPr="00EC6947">
        <w:rPr>
          <w:rFonts w:ascii="Times New Roman" w:hAnsi="Times New Roman"/>
          <w:b/>
          <w:i/>
          <w:sz w:val="26"/>
          <w:szCs w:val="24"/>
        </w:rPr>
        <w:t>Research on the impact of derivative financial instrument accounting on</w:t>
      </w:r>
      <w:r w:rsidRPr="00EC6947">
        <w:rPr>
          <w:rFonts w:ascii="Times New Roman" w:hAnsi="Times New Roman"/>
          <w:sz w:val="26"/>
          <w:szCs w:val="24"/>
        </w:rPr>
        <w:t xml:space="preserve"> </w:t>
      </w:r>
      <w:r w:rsidRPr="00EC6947">
        <w:rPr>
          <w:rFonts w:ascii="Times New Roman" w:hAnsi="Times New Roman"/>
          <w:b/>
          <w:sz w:val="26"/>
          <w:szCs w:val="24"/>
        </w:rPr>
        <w:t>risk</w:t>
      </w:r>
      <w:r w:rsidRPr="00EC6947">
        <w:rPr>
          <w:rFonts w:ascii="Times New Roman" w:hAnsi="Times New Roman"/>
          <w:sz w:val="26"/>
          <w:szCs w:val="24"/>
        </w:rPr>
        <w:t xml:space="preserve"> </w:t>
      </w:r>
      <w:r w:rsidRPr="00EC6947">
        <w:rPr>
          <w:rFonts w:ascii="Times New Roman" w:hAnsi="Times New Roman"/>
          <w:b/>
          <w:i/>
          <w:sz w:val="26"/>
          <w:szCs w:val="24"/>
        </w:rPr>
        <w:t>management behavior, policy</w:t>
      </w:r>
      <w:r w:rsidRPr="00EC6947">
        <w:rPr>
          <w:rFonts w:ascii="Times New Roman" w:hAnsi="Times New Roman"/>
          <w:sz w:val="26"/>
          <w:szCs w:val="24"/>
        </w:rPr>
        <w:t xml:space="preserve"> leans toward the influence of </w:t>
      </w:r>
      <w:r w:rsidRPr="00EC6947">
        <w:rPr>
          <w:rFonts w:ascii="Times New Roman" w:hAnsi="Times New Roman"/>
          <w:sz w:val="26"/>
          <w:szCs w:val="24"/>
        </w:rPr>
        <w:lastRenderedPageBreak/>
        <w:t xml:space="preserve">derivative </w:t>
      </w:r>
      <w:r w:rsidRPr="00627979">
        <w:rPr>
          <w:rFonts w:ascii="Times New Roman" w:hAnsi="Times New Roman"/>
          <w:sz w:val="26"/>
          <w:szCs w:val="24"/>
        </w:rPr>
        <w:t xml:space="preserve">instrument accounting standards on a risk management policy of companies in the entire world (Lins and coworkers, 2007), and inspects the impact </w:t>
      </w:r>
      <w:r w:rsidR="00D66F20">
        <w:rPr>
          <w:rFonts w:ascii="Times New Roman" w:hAnsi="Times New Roman"/>
          <w:sz w:val="26"/>
          <w:szCs w:val="24"/>
        </w:rPr>
        <w:t>of</w:t>
      </w:r>
      <w:r w:rsidRPr="00627979">
        <w:rPr>
          <w:rFonts w:ascii="Times New Roman" w:hAnsi="Times New Roman"/>
          <w:sz w:val="26"/>
          <w:szCs w:val="24"/>
        </w:rPr>
        <w:t xml:space="preserve"> the implementation of derivative instrument accounting standards (SFAS 133) to risk management behavior of the company (Zhang, 2009).</w:t>
      </w:r>
    </w:p>
    <w:p w:rsidR="0091105D" w:rsidRPr="00EC6947" w:rsidRDefault="0091105D" w:rsidP="0091105D">
      <w:pPr>
        <w:pStyle w:val="ListParagraph"/>
        <w:numPr>
          <w:ilvl w:val="0"/>
          <w:numId w:val="1"/>
        </w:numPr>
        <w:spacing w:after="0" w:line="312" w:lineRule="auto"/>
        <w:rPr>
          <w:rFonts w:ascii="Times New Roman" w:hAnsi="Times New Roman"/>
          <w:b/>
          <w:i/>
          <w:sz w:val="26"/>
          <w:szCs w:val="24"/>
        </w:rPr>
      </w:pPr>
      <w:r w:rsidRPr="00EC6947">
        <w:rPr>
          <w:rFonts w:ascii="Times New Roman" w:hAnsi="Times New Roman"/>
          <w:b/>
          <w:i/>
          <w:sz w:val="26"/>
          <w:szCs w:val="24"/>
        </w:rPr>
        <w:t xml:space="preserve">Research on compliance, compliance degree of requirements of interpretation, proclamation of quantity and quality </w:t>
      </w:r>
      <w:r>
        <w:rPr>
          <w:rFonts w:ascii="Times New Roman" w:hAnsi="Times New Roman"/>
          <w:b/>
          <w:i/>
          <w:sz w:val="26"/>
          <w:szCs w:val="24"/>
        </w:rPr>
        <w:t>of</w:t>
      </w:r>
      <w:r w:rsidRPr="00EC6947">
        <w:rPr>
          <w:rFonts w:ascii="Times New Roman" w:hAnsi="Times New Roman"/>
          <w:b/>
          <w:i/>
          <w:sz w:val="26"/>
          <w:szCs w:val="24"/>
        </w:rPr>
        <w:t xml:space="preserve"> derivative financial instruments.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It is very difficult to inspect whether companies comply with regulations in standards, which needs much time to inspect, analyze because information made public on derivations prescribed in </w:t>
      </w:r>
      <w:r w:rsidRPr="00EC6947">
        <w:rPr>
          <w:rFonts w:ascii="Times New Roman" w:hAnsi="Times New Roman"/>
          <w:sz w:val="26"/>
          <w:szCs w:val="24"/>
          <w:lang w:val="vi-VN"/>
        </w:rPr>
        <w:t>SFAS 133</w:t>
      </w:r>
      <w:r w:rsidRPr="00EC6947">
        <w:rPr>
          <w:rFonts w:ascii="Times New Roman" w:hAnsi="Times New Roman"/>
          <w:sz w:val="26"/>
          <w:szCs w:val="24"/>
        </w:rPr>
        <w:t xml:space="preserve"> is scattered in financial statement difficult to understand, difficult to monitor and lacks uniformity (Bhamornsiri and Schroeder, 2004). At the same time, in order to investigate the compliance degree of proclamation requirements of quantity and quality for derivative financial instruments according to SFAS 161, most companies </w:t>
      </w:r>
      <w:r>
        <w:rPr>
          <w:rFonts w:ascii="Times New Roman" w:hAnsi="Times New Roman"/>
          <w:sz w:val="26"/>
          <w:szCs w:val="24"/>
        </w:rPr>
        <w:t>have not met</w:t>
      </w:r>
      <w:r w:rsidRPr="00EC6947">
        <w:rPr>
          <w:rFonts w:ascii="Times New Roman" w:hAnsi="Times New Roman"/>
          <w:sz w:val="26"/>
          <w:szCs w:val="24"/>
        </w:rPr>
        <w:t xml:space="preserve"> the requirements of SFAS 161 (Drakopoulou, 2014).</w:t>
      </w:r>
    </w:p>
    <w:p w:rsidR="0091105D" w:rsidRPr="006B1D84" w:rsidRDefault="0091105D" w:rsidP="0091105D">
      <w:pPr>
        <w:pStyle w:val="ListParagraph"/>
        <w:numPr>
          <w:ilvl w:val="0"/>
          <w:numId w:val="1"/>
        </w:numPr>
        <w:spacing w:after="0" w:line="312" w:lineRule="auto"/>
        <w:rPr>
          <w:rFonts w:ascii="Times New Roman" w:hAnsi="Times New Roman"/>
          <w:b/>
          <w:i/>
          <w:sz w:val="26"/>
          <w:szCs w:val="24"/>
        </w:rPr>
      </w:pPr>
      <w:r w:rsidRPr="00EC6947">
        <w:rPr>
          <w:rFonts w:ascii="Times New Roman" w:hAnsi="Times New Roman"/>
          <w:b/>
          <w:i/>
          <w:sz w:val="26"/>
          <w:szCs w:val="24"/>
        </w:rPr>
        <w:t xml:space="preserve">Research on regulations in derivative  financial instrument accounting </w:t>
      </w:r>
      <w:r w:rsidRPr="006B1D84">
        <w:rPr>
          <w:rFonts w:ascii="Times New Roman" w:hAnsi="Times New Roman"/>
          <w:b/>
          <w:i/>
          <w:sz w:val="26"/>
          <w:szCs w:val="24"/>
        </w:rPr>
        <w:t>standards and  prevention activities</w:t>
      </w:r>
      <w:r w:rsidRPr="006B1D84">
        <w:rPr>
          <w:rFonts w:ascii="Times New Roman" w:hAnsi="Times New Roman"/>
          <w:sz w:val="26"/>
          <w:szCs w:val="24"/>
        </w:rPr>
        <w:t xml:space="preserve"> of Duangploy and Helmi (2000), assessing and finding out about preventive accounting according to SFAS 133. Hu and Zhou (2006) carried out research on regulations in financial instrument accounting standards  and prevention activities coming into effect after 15 June 1999. Lopes' research described and clarified preventive accounting principles and  derivative financial instrument accounting concerning IAS 39.</w:t>
      </w:r>
    </w:p>
    <w:p w:rsidR="0091105D" w:rsidRPr="00EC6947" w:rsidRDefault="0091105D" w:rsidP="0091105D">
      <w:pPr>
        <w:pStyle w:val="ListParagraph"/>
        <w:numPr>
          <w:ilvl w:val="0"/>
          <w:numId w:val="1"/>
        </w:numPr>
        <w:spacing w:after="0" w:line="312" w:lineRule="auto"/>
        <w:rPr>
          <w:rFonts w:ascii="Times New Roman" w:hAnsi="Times New Roman"/>
          <w:b/>
          <w:i/>
          <w:sz w:val="26"/>
          <w:szCs w:val="24"/>
        </w:rPr>
      </w:pPr>
      <w:r w:rsidRPr="00EC6947">
        <w:rPr>
          <w:rFonts w:ascii="Times New Roman" w:hAnsi="Times New Roman"/>
          <w:b/>
          <w:i/>
          <w:sz w:val="26"/>
          <w:szCs w:val="24"/>
        </w:rPr>
        <w:t xml:space="preserve">Research on reasonable value </w:t>
      </w:r>
      <w:r>
        <w:rPr>
          <w:rFonts w:ascii="Times New Roman" w:hAnsi="Times New Roman"/>
          <w:b/>
          <w:i/>
          <w:sz w:val="26"/>
          <w:szCs w:val="24"/>
        </w:rPr>
        <w:t>of</w:t>
      </w:r>
      <w:r w:rsidRPr="00EC6947">
        <w:rPr>
          <w:rFonts w:ascii="Times New Roman" w:hAnsi="Times New Roman"/>
          <w:b/>
          <w:i/>
          <w:sz w:val="26"/>
          <w:szCs w:val="24"/>
        </w:rPr>
        <w:t xml:space="preserve"> derivative financial instruments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An increase in cognition ability, implementation ability of enterprises when participating in derivation use, at the same time all derivations are requested to measure at reasonable value when a report is set up for all derivative financial assets or derivative financial liabilities (Blankley and Schroeder, 2000) and comparing information of acknowledgement and proclamation of reasonable value of derivative financial instruments before and after applying SFAS 133 (Ahmed and coworkers, 2006; Eckstein and coworkers, 2008). The research of Chatham and coworkers (2010) determines important problems for derivative financial instruments through letters of suggestions from accountants, managers, accounting standard </w:t>
      </w:r>
      <w:r>
        <w:rPr>
          <w:rFonts w:ascii="Times New Roman" w:hAnsi="Times New Roman"/>
          <w:sz w:val="26"/>
          <w:szCs w:val="24"/>
        </w:rPr>
        <w:t>established</w:t>
      </w:r>
      <w:r w:rsidRPr="00EC6947">
        <w:rPr>
          <w:rFonts w:ascii="Times New Roman" w:hAnsi="Times New Roman"/>
          <w:sz w:val="26"/>
          <w:szCs w:val="24"/>
        </w:rPr>
        <w:t>, finance analyzers</w:t>
      </w:r>
      <w:r>
        <w:rPr>
          <w:rFonts w:ascii="Times New Roman" w:hAnsi="Times New Roman"/>
          <w:sz w:val="26"/>
          <w:szCs w:val="24"/>
        </w:rPr>
        <w:t>...</w:t>
      </w:r>
      <w:r w:rsidRPr="00EC6947">
        <w:rPr>
          <w:rFonts w:ascii="Times New Roman" w:hAnsi="Times New Roman"/>
          <w:sz w:val="26"/>
          <w:szCs w:val="24"/>
        </w:rPr>
        <w:t xml:space="preserve"> the result shows that the problem meets with difficulties in reasonable value accounting for all derivative financial instruments.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1.3. Overview of research works made public at home</w:t>
      </w:r>
    </w:p>
    <w:p w:rsidR="0091105D" w:rsidRPr="00EC6947" w:rsidRDefault="0091105D" w:rsidP="0091105D">
      <w:pPr>
        <w:pStyle w:val="ListParagraph"/>
        <w:numPr>
          <w:ilvl w:val="0"/>
          <w:numId w:val="1"/>
        </w:numPr>
        <w:spacing w:after="0" w:line="312" w:lineRule="auto"/>
        <w:rPr>
          <w:rFonts w:ascii="Times New Roman" w:hAnsi="Times New Roman"/>
          <w:b/>
          <w:i/>
          <w:sz w:val="26"/>
          <w:szCs w:val="24"/>
        </w:rPr>
      </w:pPr>
      <w:r w:rsidRPr="00EC6947">
        <w:rPr>
          <w:rFonts w:ascii="Times New Roman" w:hAnsi="Times New Roman"/>
          <w:b/>
          <w:i/>
          <w:sz w:val="26"/>
          <w:szCs w:val="24"/>
        </w:rPr>
        <w:t xml:space="preserve">Analyzing, assessing </w:t>
      </w:r>
      <w:r>
        <w:rPr>
          <w:rFonts w:ascii="Times New Roman" w:hAnsi="Times New Roman"/>
          <w:b/>
          <w:i/>
          <w:sz w:val="26"/>
          <w:szCs w:val="24"/>
        </w:rPr>
        <w:t>the real situation</w:t>
      </w:r>
      <w:r w:rsidRPr="00EC6947">
        <w:rPr>
          <w:rFonts w:ascii="Times New Roman" w:hAnsi="Times New Roman"/>
          <w:b/>
          <w:i/>
          <w:sz w:val="26"/>
          <w:szCs w:val="24"/>
        </w:rPr>
        <w:t xml:space="preserve"> and solutions concerning derivative financial instrument accounting</w:t>
      </w:r>
    </w:p>
    <w:p w:rsidR="0091105D" w:rsidRPr="00EC6947" w:rsidRDefault="0091105D" w:rsidP="0091105D">
      <w:pPr>
        <w:pStyle w:val="ListParagraph"/>
        <w:numPr>
          <w:ilvl w:val="0"/>
          <w:numId w:val="1"/>
        </w:numPr>
        <w:spacing w:after="0" w:line="312" w:lineRule="auto"/>
        <w:rPr>
          <w:rFonts w:ascii="Times New Roman" w:hAnsi="Times New Roman"/>
          <w:b/>
          <w:i/>
          <w:sz w:val="26"/>
          <w:szCs w:val="24"/>
        </w:rPr>
      </w:pPr>
      <w:r w:rsidRPr="00EC6947">
        <w:rPr>
          <w:rFonts w:ascii="Times New Roman" w:hAnsi="Times New Roman"/>
          <w:b/>
          <w:i/>
          <w:sz w:val="26"/>
          <w:szCs w:val="24"/>
        </w:rPr>
        <w:lastRenderedPageBreak/>
        <w:t>Research on reasonable value accounting concerning derivative financial instruments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1.4. Judgment on previous research works and determination of a research gap</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1.4.1. Judgment on previous research works</w:t>
      </w:r>
    </w:p>
    <w:p w:rsidR="0091105D" w:rsidRPr="00EC6947" w:rsidRDefault="0091105D" w:rsidP="0091105D">
      <w:pPr>
        <w:pStyle w:val="ListParagraph"/>
        <w:numPr>
          <w:ilvl w:val="0"/>
          <w:numId w:val="2"/>
        </w:numPr>
        <w:spacing w:after="0" w:line="312" w:lineRule="auto"/>
        <w:rPr>
          <w:rFonts w:ascii="Times New Roman" w:hAnsi="Times New Roman"/>
          <w:sz w:val="26"/>
          <w:szCs w:val="24"/>
        </w:rPr>
      </w:pPr>
      <w:r w:rsidRPr="00EC6947">
        <w:rPr>
          <w:rFonts w:ascii="Times New Roman" w:hAnsi="Times New Roman"/>
          <w:sz w:val="26"/>
          <w:szCs w:val="24"/>
        </w:rPr>
        <w:t>Regarding research methods: Both methods of qualitative research and quantitative research are used by authors in published works.</w:t>
      </w:r>
    </w:p>
    <w:p w:rsidR="0091105D" w:rsidRPr="00EC6947" w:rsidRDefault="0091105D" w:rsidP="0091105D">
      <w:pPr>
        <w:pStyle w:val="ListParagraph"/>
        <w:numPr>
          <w:ilvl w:val="0"/>
          <w:numId w:val="2"/>
        </w:numPr>
        <w:spacing w:after="0" w:line="312" w:lineRule="auto"/>
        <w:rPr>
          <w:rFonts w:ascii="Times New Roman" w:hAnsi="Times New Roman"/>
          <w:sz w:val="26"/>
          <w:szCs w:val="24"/>
        </w:rPr>
      </w:pPr>
      <w:r w:rsidRPr="00EC6947">
        <w:rPr>
          <w:rFonts w:ascii="Times New Roman" w:hAnsi="Times New Roman"/>
          <w:sz w:val="26"/>
          <w:szCs w:val="24"/>
        </w:rPr>
        <w:t>Regarding contents and research results:</w:t>
      </w:r>
    </w:p>
    <w:p w:rsidR="0091105D" w:rsidRPr="00EC6947" w:rsidRDefault="0091105D" w:rsidP="0091105D">
      <w:pPr>
        <w:pStyle w:val="ListParagraph"/>
        <w:numPr>
          <w:ilvl w:val="0"/>
          <w:numId w:val="3"/>
        </w:numPr>
        <w:spacing w:after="0" w:line="312" w:lineRule="auto"/>
        <w:rPr>
          <w:rFonts w:ascii="Times New Roman" w:hAnsi="Times New Roman"/>
          <w:sz w:val="26"/>
          <w:szCs w:val="24"/>
        </w:rPr>
      </w:pPr>
      <w:r w:rsidRPr="00EC6947">
        <w:rPr>
          <w:rFonts w:ascii="Times New Roman" w:hAnsi="Times New Roman"/>
          <w:sz w:val="26"/>
          <w:szCs w:val="24"/>
        </w:rPr>
        <w:t xml:space="preserve">Research works are carried out in countries in general, and enterprises in </w:t>
      </w:r>
      <w:r>
        <w:rPr>
          <w:rFonts w:ascii="Times New Roman" w:hAnsi="Times New Roman"/>
          <w:sz w:val="26"/>
          <w:szCs w:val="24"/>
        </w:rPr>
        <w:t>particular, which</w:t>
      </w:r>
      <w:r w:rsidRPr="00EC6947">
        <w:rPr>
          <w:rFonts w:ascii="Times New Roman" w:hAnsi="Times New Roman"/>
          <w:sz w:val="26"/>
          <w:szCs w:val="24"/>
        </w:rPr>
        <w:t xml:space="preserve"> have applied derivative financial instrument accounting.</w:t>
      </w:r>
    </w:p>
    <w:p w:rsidR="0091105D" w:rsidRPr="00EC6947" w:rsidRDefault="0091105D" w:rsidP="0091105D">
      <w:pPr>
        <w:pStyle w:val="ListParagraph"/>
        <w:numPr>
          <w:ilvl w:val="0"/>
          <w:numId w:val="3"/>
        </w:numPr>
        <w:spacing w:after="0" w:line="312" w:lineRule="auto"/>
        <w:rPr>
          <w:rFonts w:ascii="Times New Roman" w:hAnsi="Times New Roman"/>
          <w:sz w:val="26"/>
          <w:szCs w:val="24"/>
        </w:rPr>
      </w:pPr>
      <w:r w:rsidRPr="00EC6947">
        <w:rPr>
          <w:rFonts w:ascii="Times New Roman" w:hAnsi="Times New Roman"/>
          <w:sz w:val="26"/>
          <w:szCs w:val="24"/>
        </w:rPr>
        <w:t>Research works that were made public express:</w:t>
      </w:r>
    </w:p>
    <w:p w:rsidR="0091105D" w:rsidRPr="00EC6947" w:rsidRDefault="0091105D" w:rsidP="0091105D">
      <w:pPr>
        <w:pStyle w:val="ListParagraph"/>
        <w:numPr>
          <w:ilvl w:val="0"/>
          <w:numId w:val="4"/>
        </w:numPr>
        <w:spacing w:after="0" w:line="312" w:lineRule="auto"/>
        <w:rPr>
          <w:rFonts w:ascii="Times New Roman" w:hAnsi="Times New Roman"/>
          <w:sz w:val="26"/>
          <w:szCs w:val="24"/>
        </w:rPr>
      </w:pPr>
      <w:r w:rsidRPr="00EC6947">
        <w:rPr>
          <w:rFonts w:ascii="Times New Roman" w:hAnsi="Times New Roman"/>
          <w:sz w:val="26"/>
          <w:szCs w:val="24"/>
        </w:rPr>
        <w:t xml:space="preserve">Using derivative financial instruments serves for risk prevention activities, bringing many practical meanings to an enterprise in particular and the entire global economy in general. However, researches only concentrate on  interests, purpose, significance of derivative financial </w:t>
      </w:r>
      <w:r>
        <w:rPr>
          <w:rFonts w:ascii="Times New Roman" w:hAnsi="Times New Roman"/>
          <w:sz w:val="26"/>
          <w:szCs w:val="24"/>
        </w:rPr>
        <w:t>instruments, but</w:t>
      </w:r>
      <w:r w:rsidRPr="00EC6947">
        <w:rPr>
          <w:rFonts w:ascii="Times New Roman" w:hAnsi="Times New Roman"/>
          <w:sz w:val="26"/>
          <w:szCs w:val="24"/>
        </w:rPr>
        <w:t xml:space="preserve"> skip factors directly affecting derivative financial instrument usage, which are human factors - manager, - accountant; market factor; and communications, information technology factor.</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Though there are a number of few research works paying attention to the demand for  </w:t>
      </w:r>
      <w:r w:rsidRPr="00EC6947">
        <w:rPr>
          <w:rFonts w:ascii="Times New Roman" w:hAnsi="Times New Roman"/>
          <w:b/>
          <w:sz w:val="26"/>
          <w:szCs w:val="24"/>
        </w:rPr>
        <w:t xml:space="preserve"> </w:t>
      </w:r>
      <w:r w:rsidRPr="00EC6947">
        <w:rPr>
          <w:rFonts w:ascii="Times New Roman" w:hAnsi="Times New Roman"/>
          <w:sz w:val="26"/>
          <w:szCs w:val="24"/>
        </w:rPr>
        <w:t xml:space="preserve">derivative financial instrument accounting in the world, researches have provided  further proof of accounting information demand directly related to derivative  financial instrument accounting. At the same time, so that enterprises can carry out  derivative financial instrument </w:t>
      </w:r>
      <w:r>
        <w:rPr>
          <w:rFonts w:ascii="Times New Roman" w:hAnsi="Times New Roman"/>
          <w:sz w:val="26"/>
          <w:szCs w:val="24"/>
        </w:rPr>
        <w:t>accounting, including</w:t>
      </w:r>
      <w:r w:rsidRPr="00EC6947">
        <w:rPr>
          <w:rFonts w:ascii="Times New Roman" w:hAnsi="Times New Roman"/>
          <w:sz w:val="26"/>
          <w:szCs w:val="24"/>
        </w:rPr>
        <w:t xml:space="preserve"> managers and accountants,</w:t>
      </w:r>
      <w:r>
        <w:rPr>
          <w:rFonts w:ascii="Times New Roman" w:hAnsi="Times New Roman"/>
          <w:sz w:val="26"/>
          <w:szCs w:val="24"/>
        </w:rPr>
        <w:t xml:space="preserve">  </w:t>
      </w:r>
      <w:r w:rsidRPr="00EC6947">
        <w:rPr>
          <w:rFonts w:ascii="Times New Roman" w:hAnsi="Times New Roman"/>
          <w:sz w:val="26"/>
          <w:szCs w:val="24"/>
        </w:rPr>
        <w:t>legal regulations of derivative financial instrument accounting must be obeyed.</w:t>
      </w:r>
    </w:p>
    <w:p w:rsidR="0091105D" w:rsidRPr="00EC6947" w:rsidRDefault="0091105D" w:rsidP="0091105D">
      <w:pPr>
        <w:pStyle w:val="ListParagraph"/>
        <w:numPr>
          <w:ilvl w:val="0"/>
          <w:numId w:val="5"/>
        </w:numPr>
        <w:spacing w:after="0" w:line="312" w:lineRule="auto"/>
        <w:rPr>
          <w:rFonts w:ascii="Times New Roman" w:hAnsi="Times New Roman"/>
          <w:sz w:val="26"/>
          <w:szCs w:val="24"/>
        </w:rPr>
      </w:pPr>
      <w:r w:rsidRPr="00EC6947">
        <w:rPr>
          <w:rFonts w:ascii="Times New Roman" w:hAnsi="Times New Roman"/>
          <w:sz w:val="26"/>
          <w:szCs w:val="24"/>
        </w:rPr>
        <w:t xml:space="preserve">Many research works concentrate on research on accounting information proclamation; compliance, compliance degree of interpretation requirements; regulations in accounting standards; reasonable value </w:t>
      </w:r>
      <w:r>
        <w:rPr>
          <w:rFonts w:ascii="Times New Roman" w:hAnsi="Times New Roman"/>
          <w:sz w:val="26"/>
          <w:szCs w:val="24"/>
        </w:rPr>
        <w:t>of</w:t>
      </w:r>
      <w:r w:rsidRPr="00EC6947">
        <w:rPr>
          <w:rFonts w:ascii="Times New Roman" w:hAnsi="Times New Roman"/>
          <w:sz w:val="26"/>
          <w:szCs w:val="24"/>
        </w:rPr>
        <w:t xml:space="preserve"> derivative financial instruments. However, enterprises must comply with requirements of acknowledgment, assessment, interpretation proclamation ... when legal regulations have existed adequately, if accounting standards have been promulgated adequately, instructed in detail, clearly, specifically, enterprises in </w:t>
      </w:r>
      <w:r w:rsidR="00F7579A">
        <w:rPr>
          <w:rFonts w:ascii="Times New Roman" w:hAnsi="Times New Roman"/>
          <w:sz w:val="26"/>
          <w:szCs w:val="24"/>
        </w:rPr>
        <w:t xml:space="preserve"> general accounting </w:t>
      </w:r>
      <w:r w:rsidRPr="00EC6947">
        <w:rPr>
          <w:rFonts w:ascii="Times New Roman" w:hAnsi="Times New Roman"/>
          <w:sz w:val="26"/>
          <w:szCs w:val="24"/>
        </w:rPr>
        <w:t>managers and accountants will carry out and comply with them, conversely they will make enterprises difficult in carrying out</w:t>
      </w:r>
      <w:r w:rsidR="009C04DC">
        <w:rPr>
          <w:rFonts w:ascii="Times New Roman" w:hAnsi="Times New Roman"/>
          <w:sz w:val="26"/>
          <w:szCs w:val="24"/>
        </w:rPr>
        <w:t xml:space="preserve">      </w:t>
      </w:r>
      <w:r w:rsidRPr="00EC6947">
        <w:rPr>
          <w:rFonts w:ascii="Times New Roman" w:hAnsi="Times New Roman"/>
          <w:sz w:val="26"/>
          <w:szCs w:val="24"/>
        </w:rPr>
        <w:t xml:space="preserve">accounting if enterprises use derivative financial instruments to prevent risks. Therefore, there are many factors affecting the implementation of derivative financial instrument accounting in which the factor of manager is important because the manager decides not to use these instruments for prevention activities, he/she will not need accounting, secondly, that is the factor of accountant, if enterprises use derivative financial instruments, as a matter of </w:t>
      </w:r>
      <w:r w:rsidRPr="00EC6947">
        <w:rPr>
          <w:rFonts w:ascii="Times New Roman" w:hAnsi="Times New Roman"/>
          <w:sz w:val="26"/>
          <w:szCs w:val="24"/>
        </w:rPr>
        <w:lastRenderedPageBreak/>
        <w:t>course, they must apply accounting to acknowledgment, assessment ... and a legal factor is the accounting policy, accounting regulations on derivative financial instruments. In addition, so that enterprises can easily carry out derivative transactions, it is necessary to have a market factor and an information factor among markets when transactions arise from derivations.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1.4.2. Determination of a research gap</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Through </w:t>
      </w:r>
      <w:r>
        <w:rPr>
          <w:rFonts w:ascii="Times New Roman" w:hAnsi="Times New Roman"/>
          <w:sz w:val="26"/>
          <w:szCs w:val="24"/>
        </w:rPr>
        <w:t>an overview</w:t>
      </w:r>
      <w:r w:rsidRPr="00EC6947">
        <w:rPr>
          <w:rFonts w:ascii="Times New Roman" w:hAnsi="Times New Roman"/>
          <w:sz w:val="26"/>
          <w:szCs w:val="24"/>
        </w:rPr>
        <w:t xml:space="preserve"> of research works on derivative financial instrument accounting made public, the author realizes that:</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For some financial enterprises and non-financial enterprises which have used derivative financial </w:t>
      </w:r>
      <w:r>
        <w:rPr>
          <w:rFonts w:ascii="Times New Roman" w:hAnsi="Times New Roman"/>
          <w:sz w:val="26"/>
          <w:szCs w:val="24"/>
        </w:rPr>
        <w:t>instruments, but</w:t>
      </w:r>
      <w:r w:rsidRPr="00EC6947">
        <w:rPr>
          <w:rFonts w:ascii="Times New Roman" w:hAnsi="Times New Roman"/>
          <w:sz w:val="26"/>
          <w:szCs w:val="24"/>
        </w:rPr>
        <w:t xml:space="preserve"> used derivative financial instrument accounting in acknowledgment, presentation, assessment</w:t>
      </w:r>
      <w:r>
        <w:rPr>
          <w:rFonts w:ascii="Times New Roman" w:hAnsi="Times New Roman"/>
          <w:sz w:val="26"/>
          <w:szCs w:val="24"/>
        </w:rPr>
        <w:t xml:space="preserve">... </w:t>
      </w:r>
      <w:r w:rsidRPr="00EC6947">
        <w:rPr>
          <w:rFonts w:ascii="Times New Roman" w:hAnsi="Times New Roman"/>
          <w:sz w:val="26"/>
          <w:szCs w:val="24"/>
        </w:rPr>
        <w:t xml:space="preserve">or there has not been any research work finding out adequately specifically about whether they have had demand for derivative financial instrument accounting </w:t>
      </w:r>
      <w:r>
        <w:rPr>
          <w:rFonts w:ascii="Times New Roman" w:hAnsi="Times New Roman"/>
          <w:sz w:val="26"/>
          <w:szCs w:val="24"/>
        </w:rPr>
        <w:t>used</w:t>
      </w:r>
      <w:r w:rsidRPr="00EC6947">
        <w:rPr>
          <w:rFonts w:ascii="Times New Roman" w:hAnsi="Times New Roman"/>
          <w:sz w:val="26"/>
          <w:szCs w:val="24"/>
        </w:rPr>
        <w:t xml:space="preserve"> to carry out accounting reports or not. This is just the first research gap discovered.</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For enterprises using derivative financial instruments and wanting to apply derivative financial instrument accounting, there has not been any research works carried out or made public about whether they meet with difficulties, entanglements or not. This is just the second research gap discovered.</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Researches have been carried out and made public mainly based on a separate method or a qualitative research method  or a quantitative research method, therefore, it is necessary to have a really mixed research method combining quantitative and qualitative research methods in order to increase scientific foundation for research theme of the application of derivative financial instrument accounting. This is just the third research gap discovered.</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There has not been any research work building the model of factor research as well as the impact degree of factors on the application of derivative financial instrument accounting in Vietnamese enterprises, this is also just the fourth research gap discovered.</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When considering an adequate aspect of accounting from implementation process to information proclamation, it applies market information which is a necessary and urgent demand for Vietnamese enterprises to integrate into international market.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1.5. Conclusion</w:t>
      </w:r>
      <w:r w:rsidRPr="00EC6947">
        <w:rPr>
          <w:rFonts w:ascii="Times New Roman" w:hAnsi="Times New Roman"/>
          <w:sz w:val="26"/>
          <w:szCs w:val="24"/>
        </w:rPr>
        <w:t xml:space="preserve">. In this chapter, the author presents overview of research works at home and abroad concerning derivative financial instrument accounting, research lines concentrate on regulations in accounting standards and prevention activities, reasonable value, </w:t>
      </w:r>
      <w:r>
        <w:rPr>
          <w:rFonts w:ascii="Times New Roman" w:hAnsi="Times New Roman"/>
          <w:sz w:val="26"/>
          <w:szCs w:val="24"/>
        </w:rPr>
        <w:t>the contents</w:t>
      </w:r>
      <w:r w:rsidRPr="00EC6947">
        <w:rPr>
          <w:rFonts w:ascii="Times New Roman" w:hAnsi="Times New Roman"/>
          <w:sz w:val="26"/>
          <w:szCs w:val="24"/>
        </w:rPr>
        <w:t xml:space="preserve"> of the application of derivative financial instrument accounting, useful information when applying derivative financial instrument accounting, interpreting the information of derivative financial instruments. The author realizes that there has not been any research work on factors influencing the </w:t>
      </w:r>
      <w:r w:rsidRPr="00EC6947">
        <w:rPr>
          <w:rFonts w:ascii="Times New Roman" w:hAnsi="Times New Roman"/>
          <w:sz w:val="26"/>
          <w:szCs w:val="24"/>
        </w:rPr>
        <w:lastRenderedPageBreak/>
        <w:t>application of derivative financial instrument accounting in Vietnam, this is the very research gap of the theme.</w:t>
      </w: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CHAPTER 2. THEORETICAL BASE</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2.1. Introduction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The purpose of chapter 2 is systematizing the theoretical base of derivative financial instrument accounting in order to clarify the meaning of derivative financial instrument accounting in the scope of risk prevention; and determining fundamental theories as a basis for interpreting factors in the expected research model and developing research hypotheses of the thesis.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2.2. Overview of derivative financial instrument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2.2.1. Concepts:</w:t>
      </w:r>
      <w:r w:rsidRPr="00EC6947">
        <w:rPr>
          <w:rFonts w:ascii="Times New Roman" w:hAnsi="Times New Roman"/>
          <w:sz w:val="26"/>
          <w:szCs w:val="24"/>
        </w:rPr>
        <w:t xml:space="preserve"> Reasonable value; Market; Derivative financial instruments; Terminal contract; Futures contract; Option contract; Interchange contract.</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2.2.3. International accounting standards and guidance documents of Vietnam concerning derivative financial instrument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International accounting standards concerning derivative financial instrument accounting include:</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IAS 32: Financial instrument - Presentation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IAS 39: Financial instrument - Acknowledgment and measurement</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IFRS 7: Financial instrument - Interpretation (Proclamation)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IFRS 9: Financial instrument - (Becoming effective on 01 January 2018 - Replacing IAS 39).</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In Vietnam, Ministry of Finance promulgated Circular No.210/2009/TT-BTC dated 06 November 2009 providing guidance for the application of International accounting standards of financial statement presentation and information interpretation for </w:t>
      </w:r>
      <w:r>
        <w:rPr>
          <w:rFonts w:ascii="Times New Roman" w:hAnsi="Times New Roman"/>
          <w:sz w:val="26"/>
          <w:szCs w:val="24"/>
        </w:rPr>
        <w:t>the financial instrument</w:t>
      </w:r>
      <w:r w:rsidRPr="00EC6947">
        <w:rPr>
          <w:rFonts w:ascii="Times New Roman" w:hAnsi="Times New Roman"/>
          <w:sz w:val="26"/>
          <w:szCs w:val="24"/>
        </w:rPr>
        <w:t xml:space="preserve">. Therefore, some other contents according to IAS 39 and IFRS 9 have not been mentioned.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The basic contents of derivative financial instrument accounting shall be presented in order: (i) classification; (ii)</w:t>
      </w:r>
      <w:r>
        <w:rPr>
          <w:rFonts w:ascii="Times New Roman" w:hAnsi="Times New Roman"/>
          <w:sz w:val="26"/>
          <w:szCs w:val="24"/>
        </w:rPr>
        <w:t xml:space="preserve"> a</w:t>
      </w:r>
      <w:r w:rsidRPr="00AD2DB6">
        <w:rPr>
          <w:rFonts w:ascii="Times New Roman" w:hAnsi="Times New Roman"/>
          <w:sz w:val="26"/>
          <w:szCs w:val="24"/>
        </w:rPr>
        <w:t>cknowledgment and stopping acknowledgment</w:t>
      </w:r>
      <w:r w:rsidRPr="00EC6947">
        <w:rPr>
          <w:rFonts w:ascii="Times New Roman" w:hAnsi="Times New Roman"/>
          <w:sz w:val="26"/>
          <w:szCs w:val="24"/>
        </w:rPr>
        <w:t>, (iii) measurement, (iv) presentation and (v) interpretation.</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2.2.3.1. Classification of derivative financial instruments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2.2.3.2. Acknowledgment and stopping acknowledgment of derivative financial instruments</w:t>
      </w:r>
    </w:p>
    <w:p w:rsidR="0091105D" w:rsidRPr="00EC6947" w:rsidRDefault="0091105D" w:rsidP="0091105D">
      <w:pPr>
        <w:pStyle w:val="ListParagraph"/>
        <w:numPr>
          <w:ilvl w:val="0"/>
          <w:numId w:val="6"/>
        </w:numPr>
        <w:spacing w:after="0" w:line="312" w:lineRule="auto"/>
        <w:ind w:left="1080"/>
        <w:rPr>
          <w:rFonts w:ascii="Times New Roman" w:hAnsi="Times New Roman"/>
          <w:sz w:val="26"/>
          <w:szCs w:val="24"/>
        </w:rPr>
      </w:pPr>
      <w:r w:rsidRPr="00EC6947">
        <w:rPr>
          <w:rFonts w:ascii="Times New Roman" w:hAnsi="Times New Roman"/>
          <w:sz w:val="26"/>
          <w:szCs w:val="24"/>
        </w:rPr>
        <w:t>The first acknowledgment of derivative finan</w:t>
      </w:r>
      <w:r>
        <w:rPr>
          <w:rFonts w:ascii="Times New Roman" w:hAnsi="Times New Roman"/>
          <w:sz w:val="26"/>
          <w:szCs w:val="24"/>
        </w:rPr>
        <w:t>cial instruments. When initial</w:t>
      </w:r>
    </w:p>
    <w:p w:rsidR="0091105D" w:rsidRPr="00EC6947" w:rsidRDefault="0091105D" w:rsidP="0091105D">
      <w:pPr>
        <w:spacing w:after="0" w:line="312" w:lineRule="auto"/>
        <w:rPr>
          <w:rFonts w:ascii="Times New Roman" w:hAnsi="Times New Roman"/>
          <w:sz w:val="26"/>
          <w:szCs w:val="24"/>
        </w:rPr>
      </w:pPr>
      <w:r>
        <w:rPr>
          <w:rFonts w:ascii="Times New Roman" w:hAnsi="Times New Roman"/>
          <w:sz w:val="26"/>
          <w:szCs w:val="24"/>
        </w:rPr>
        <w:t>acknowledgment</w:t>
      </w:r>
      <w:r w:rsidRPr="00EC6947">
        <w:rPr>
          <w:rFonts w:ascii="Times New Roman" w:hAnsi="Times New Roman"/>
          <w:sz w:val="26"/>
          <w:szCs w:val="24"/>
        </w:rPr>
        <w:t xml:space="preserve"> financial assets, derivative financial liabilities, enterprises determine at reasonable value and acknowledge rights or obligations in a derivative financial contract on balance sheet (IFRS 9, paragraph 5.1.1.).</w:t>
      </w:r>
    </w:p>
    <w:p w:rsidR="0091105D" w:rsidRPr="00AD2DB6" w:rsidRDefault="0091105D" w:rsidP="0091105D">
      <w:pPr>
        <w:pStyle w:val="ListParagraph"/>
        <w:numPr>
          <w:ilvl w:val="0"/>
          <w:numId w:val="6"/>
        </w:numPr>
        <w:spacing w:after="0" w:line="312" w:lineRule="auto"/>
        <w:ind w:left="1170" w:hanging="450"/>
        <w:rPr>
          <w:rFonts w:ascii="Times New Roman" w:hAnsi="Times New Roman"/>
          <w:sz w:val="26"/>
          <w:szCs w:val="24"/>
        </w:rPr>
      </w:pPr>
      <w:r w:rsidRPr="00EC6947">
        <w:rPr>
          <w:rFonts w:ascii="Times New Roman" w:hAnsi="Times New Roman"/>
          <w:b/>
          <w:sz w:val="26"/>
          <w:szCs w:val="24"/>
        </w:rPr>
        <w:t>After the first acknowledgment of derivative financial instrument</w:t>
      </w:r>
      <w:r w:rsidRPr="00EC6947">
        <w:rPr>
          <w:rFonts w:ascii="Times New Roman" w:hAnsi="Times New Roman"/>
          <w:sz w:val="26"/>
          <w:szCs w:val="24"/>
        </w:rPr>
        <w:t xml:space="preserve">. After the </w:t>
      </w:r>
      <w:r w:rsidRPr="00AD2DB6">
        <w:rPr>
          <w:rFonts w:ascii="Times New Roman" w:hAnsi="Times New Roman"/>
          <w:sz w:val="26"/>
          <w:szCs w:val="24"/>
        </w:rPr>
        <w:t xml:space="preserve">initial acknowledgment, enterprises must determine the value of </w:t>
      </w:r>
      <w:r w:rsidRPr="00AD2DB6">
        <w:rPr>
          <w:rFonts w:ascii="Times New Roman" w:hAnsi="Times New Roman"/>
          <w:sz w:val="26"/>
          <w:szCs w:val="24"/>
        </w:rPr>
        <w:lastRenderedPageBreak/>
        <w:t>derivative financial instruments which is classified as assets or liabilities at reasonable value and acknowledged in a profit/loss report (IFRS 9, B5.2.1, 5.2.2 A, B5.4.14).</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sz w:val="26"/>
          <w:szCs w:val="24"/>
        </w:rPr>
        <w:tab/>
      </w:r>
      <w:r w:rsidRPr="00EC6947">
        <w:rPr>
          <w:rFonts w:ascii="Times New Roman" w:hAnsi="Times New Roman"/>
          <w:b/>
          <w:sz w:val="26"/>
          <w:szCs w:val="24"/>
        </w:rPr>
        <w:t xml:space="preserve">These contents have not been prescribed at </w:t>
      </w:r>
      <w:r>
        <w:rPr>
          <w:rFonts w:ascii="Times New Roman" w:hAnsi="Times New Roman"/>
          <w:b/>
          <w:sz w:val="26"/>
          <w:szCs w:val="24"/>
        </w:rPr>
        <w:t>the present time</w:t>
      </w:r>
      <w:r w:rsidRPr="00EC6947">
        <w:rPr>
          <w:rFonts w:ascii="Times New Roman" w:hAnsi="Times New Roman"/>
          <w:b/>
          <w:sz w:val="26"/>
          <w:szCs w:val="24"/>
        </w:rPr>
        <w:t xml:space="preserve"> by Vietnam</w:t>
      </w:r>
    </w:p>
    <w:p w:rsidR="0091105D" w:rsidRPr="00EC6947" w:rsidRDefault="0091105D" w:rsidP="0091105D">
      <w:pPr>
        <w:pStyle w:val="ListParagraph"/>
        <w:numPr>
          <w:ilvl w:val="0"/>
          <w:numId w:val="6"/>
        </w:numPr>
        <w:spacing w:after="0" w:line="312" w:lineRule="auto"/>
        <w:ind w:left="1080"/>
        <w:rPr>
          <w:rFonts w:ascii="Times New Roman" w:hAnsi="Times New Roman"/>
          <w:b/>
          <w:sz w:val="26"/>
          <w:szCs w:val="24"/>
        </w:rPr>
      </w:pPr>
      <w:r w:rsidRPr="00EC6947">
        <w:rPr>
          <w:rFonts w:ascii="Times New Roman" w:hAnsi="Times New Roman"/>
          <w:b/>
          <w:sz w:val="26"/>
          <w:szCs w:val="24"/>
        </w:rPr>
        <w:t xml:space="preserve"> Halting or stopping acknowl</w:t>
      </w:r>
      <w:r>
        <w:rPr>
          <w:rFonts w:ascii="Times New Roman" w:hAnsi="Times New Roman"/>
          <w:b/>
          <w:sz w:val="26"/>
          <w:szCs w:val="24"/>
        </w:rPr>
        <w:t xml:space="preserve">edgment of derivative financial </w:t>
      </w:r>
      <w:r w:rsidRPr="00EC6947">
        <w:rPr>
          <w:rFonts w:ascii="Times New Roman" w:hAnsi="Times New Roman"/>
          <w:b/>
          <w:sz w:val="26"/>
          <w:szCs w:val="24"/>
        </w:rPr>
        <w:t>instruments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Halting or stopping acknowledgment is taking financial assets or derivative financial liabilities acknowledged previously out of the financial statement of an enterprise (IFRS 9, Appendix A).</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sz w:val="26"/>
          <w:szCs w:val="24"/>
        </w:rPr>
        <w:t>2.</w:t>
      </w:r>
      <w:r w:rsidRPr="00EC6947">
        <w:rPr>
          <w:rFonts w:ascii="Times New Roman" w:hAnsi="Times New Roman"/>
          <w:b/>
          <w:sz w:val="26"/>
          <w:szCs w:val="24"/>
        </w:rPr>
        <w:t>2.3.3. Measurement of derivative financial instruments</w:t>
      </w:r>
    </w:p>
    <w:p w:rsidR="0091105D" w:rsidRPr="00EC6947" w:rsidRDefault="0091105D" w:rsidP="0091105D">
      <w:pPr>
        <w:pStyle w:val="ListParagraph"/>
        <w:numPr>
          <w:ilvl w:val="0"/>
          <w:numId w:val="6"/>
        </w:numPr>
        <w:spacing w:after="0" w:line="312" w:lineRule="auto"/>
        <w:ind w:left="1170" w:hanging="450"/>
        <w:rPr>
          <w:rFonts w:ascii="Times New Roman" w:hAnsi="Times New Roman"/>
          <w:b/>
          <w:sz w:val="26"/>
          <w:szCs w:val="24"/>
        </w:rPr>
      </w:pPr>
      <w:r w:rsidRPr="00EC6947">
        <w:rPr>
          <w:rFonts w:ascii="Times New Roman" w:hAnsi="Times New Roman"/>
          <w:b/>
          <w:sz w:val="26"/>
          <w:szCs w:val="24"/>
        </w:rPr>
        <w:t>Measurement of derivative financial instruments upon the initial acknowledgment.</w:t>
      </w:r>
    </w:p>
    <w:p w:rsidR="0091105D" w:rsidRPr="00EC6947" w:rsidRDefault="0091105D" w:rsidP="0091105D">
      <w:pPr>
        <w:pStyle w:val="ListParagraph"/>
        <w:numPr>
          <w:ilvl w:val="0"/>
          <w:numId w:val="6"/>
        </w:numPr>
        <w:spacing w:after="0" w:line="312" w:lineRule="auto"/>
        <w:ind w:left="1170" w:hanging="450"/>
        <w:rPr>
          <w:rFonts w:ascii="Times New Roman" w:hAnsi="Times New Roman"/>
          <w:b/>
          <w:sz w:val="26"/>
          <w:szCs w:val="24"/>
        </w:rPr>
      </w:pPr>
      <w:r w:rsidRPr="00EC6947">
        <w:rPr>
          <w:rFonts w:ascii="Times New Roman" w:hAnsi="Times New Roman"/>
          <w:b/>
          <w:sz w:val="26"/>
          <w:szCs w:val="24"/>
        </w:rPr>
        <w:t>Measurement of derivative financial instruments after the initial acknowledgment and difference handling.</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2.2.3.4. Presentation and interpretation of derivative financial instruments</w:t>
      </w:r>
    </w:p>
    <w:p w:rsidR="0091105D" w:rsidRPr="00EC6947" w:rsidRDefault="0091105D" w:rsidP="0091105D">
      <w:pPr>
        <w:pStyle w:val="ListParagraph"/>
        <w:numPr>
          <w:ilvl w:val="0"/>
          <w:numId w:val="7"/>
        </w:numPr>
        <w:spacing w:after="0" w:line="312" w:lineRule="auto"/>
        <w:rPr>
          <w:rFonts w:ascii="Times New Roman" w:hAnsi="Times New Roman"/>
          <w:sz w:val="26"/>
          <w:szCs w:val="24"/>
        </w:rPr>
      </w:pPr>
      <w:r w:rsidRPr="00EC6947">
        <w:rPr>
          <w:rFonts w:ascii="Times New Roman" w:hAnsi="Times New Roman"/>
          <w:b/>
          <w:sz w:val="26"/>
          <w:szCs w:val="24"/>
        </w:rPr>
        <w:t>Presentation of derivative financial instruments</w:t>
      </w:r>
      <w:r w:rsidRPr="00EC6947">
        <w:rPr>
          <w:rFonts w:ascii="Times New Roman" w:hAnsi="Times New Roman"/>
          <w:sz w:val="26"/>
          <w:szCs w:val="24"/>
        </w:rPr>
        <w:t>. When issuing a derivative financial instrument, enterprises need to classify this instrument or the components of financial instrument as soon as the initial acknowledgment becomes derivative financial assets or derivative financial liabilities, or equity instrument in accordance with agreements in the contract and definition of derivative financial assets, derivative financial liabilities, equity instrument (IAS 32.15)</w:t>
      </w:r>
    </w:p>
    <w:p w:rsidR="0091105D" w:rsidRPr="00EC6947" w:rsidRDefault="0091105D" w:rsidP="0091105D">
      <w:pPr>
        <w:pStyle w:val="ListParagraph"/>
        <w:numPr>
          <w:ilvl w:val="0"/>
          <w:numId w:val="7"/>
        </w:numPr>
        <w:spacing w:after="0" w:line="312" w:lineRule="auto"/>
        <w:rPr>
          <w:rFonts w:ascii="Times New Roman" w:hAnsi="Times New Roman"/>
          <w:sz w:val="26"/>
          <w:szCs w:val="24"/>
        </w:rPr>
      </w:pPr>
      <w:r w:rsidRPr="00EC6947">
        <w:rPr>
          <w:rFonts w:ascii="Times New Roman" w:hAnsi="Times New Roman"/>
          <w:b/>
          <w:sz w:val="26"/>
          <w:szCs w:val="24"/>
        </w:rPr>
        <w:t>Interpretation of derivative financial instrument information</w:t>
      </w:r>
      <w:r w:rsidRPr="00EC6947">
        <w:rPr>
          <w:rFonts w:ascii="Times New Roman" w:hAnsi="Times New Roman"/>
          <w:sz w:val="26"/>
          <w:szCs w:val="24"/>
        </w:rPr>
        <w:t xml:space="preserve">. Enterprises need to interpret all information of financial statements so that users can assess: (i) the importance of financial instruments to </w:t>
      </w:r>
      <w:r>
        <w:rPr>
          <w:rFonts w:ascii="Times New Roman" w:hAnsi="Times New Roman"/>
          <w:sz w:val="26"/>
          <w:szCs w:val="24"/>
        </w:rPr>
        <w:t>the financial condition</w:t>
      </w:r>
      <w:r w:rsidRPr="00EC6947">
        <w:rPr>
          <w:rFonts w:ascii="Times New Roman" w:hAnsi="Times New Roman"/>
          <w:sz w:val="26"/>
          <w:szCs w:val="24"/>
        </w:rPr>
        <w:t xml:space="preserve">, </w:t>
      </w:r>
      <w:r>
        <w:rPr>
          <w:rFonts w:ascii="Times New Roman" w:hAnsi="Times New Roman"/>
          <w:sz w:val="26"/>
          <w:szCs w:val="24"/>
        </w:rPr>
        <w:t>business, results</w:t>
      </w:r>
      <w:r w:rsidRPr="00EC6947">
        <w:rPr>
          <w:rFonts w:ascii="Times New Roman" w:hAnsi="Times New Roman"/>
          <w:sz w:val="26"/>
          <w:szCs w:val="24"/>
        </w:rPr>
        <w:t xml:space="preserve"> of enterprises; (ii) nature, scope of risks arising from financial instruments in a </w:t>
      </w:r>
      <w:r>
        <w:rPr>
          <w:rFonts w:ascii="Times New Roman" w:hAnsi="Times New Roman"/>
          <w:sz w:val="26"/>
          <w:szCs w:val="24"/>
        </w:rPr>
        <w:t>reporting</w:t>
      </w:r>
      <w:r w:rsidRPr="00EC6947">
        <w:rPr>
          <w:rFonts w:ascii="Times New Roman" w:hAnsi="Times New Roman"/>
          <w:sz w:val="26"/>
          <w:szCs w:val="24"/>
        </w:rPr>
        <w:t xml:space="preserve"> period, at date of setting up a financial statement as well as risk management methods of the enterprise.</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2.3. Fundamental theories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2.3.1. Theory of useful information</w:t>
      </w:r>
      <w:r w:rsidRPr="00EC6947">
        <w:rPr>
          <w:rFonts w:ascii="Times New Roman" w:hAnsi="Times New Roman"/>
          <w:sz w:val="26"/>
          <w:szCs w:val="24"/>
        </w:rPr>
        <w:t xml:space="preserve">. The existence of </w:t>
      </w:r>
      <w:r>
        <w:rPr>
          <w:rFonts w:ascii="Times New Roman" w:hAnsi="Times New Roman"/>
          <w:sz w:val="26"/>
          <w:szCs w:val="24"/>
        </w:rPr>
        <w:t>the market price</w:t>
      </w:r>
      <w:r w:rsidRPr="00EC6947">
        <w:rPr>
          <w:rFonts w:ascii="Times New Roman" w:hAnsi="Times New Roman"/>
          <w:sz w:val="26"/>
          <w:szCs w:val="24"/>
        </w:rPr>
        <w:t xml:space="preserve"> of derivative products; the party providing output information for related parties can forecast prices, prospects of the enterprise; the party receiving input information use it for a decision-making process, the party prescribing information characteristics, information quality</w:t>
      </w:r>
      <w:r w:rsidR="00066F95">
        <w:rPr>
          <w:rFonts w:ascii="Times New Roman" w:hAnsi="Times New Roman"/>
          <w:sz w:val="26"/>
          <w:szCs w:val="24"/>
        </w:rPr>
        <w:t xml:space="preserve"> … is the basic property of useful information theory in accounting. In a word, </w:t>
      </w:r>
      <w:r w:rsidRPr="00EC6947">
        <w:rPr>
          <w:rFonts w:ascii="Times New Roman" w:hAnsi="Times New Roman"/>
          <w:sz w:val="26"/>
          <w:szCs w:val="24"/>
        </w:rPr>
        <w:t>based on useful information theory, in this research, the author discovers factors which can affect the model of research, which is the market factor, the human factor.</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2.3.2. Theory of signal</w:t>
      </w:r>
      <w:r w:rsidRPr="00EC6947">
        <w:rPr>
          <w:rFonts w:ascii="Times New Roman" w:hAnsi="Times New Roman"/>
          <w:sz w:val="26"/>
          <w:szCs w:val="24"/>
        </w:rPr>
        <w:t xml:space="preserve">. Using the theory of signal in the model of research aims at explanation of the human factor; and the market factor through the source of asymmetric information originating from (i) different levels of knowledge, learning, </w:t>
      </w:r>
      <w:r w:rsidR="001C2EEF">
        <w:rPr>
          <w:rFonts w:ascii="Times New Roman" w:hAnsi="Times New Roman"/>
          <w:sz w:val="26"/>
          <w:szCs w:val="24"/>
        </w:rPr>
        <w:t xml:space="preserve">  </w:t>
      </w:r>
      <w:r w:rsidR="00A4279F">
        <w:rPr>
          <w:rFonts w:ascii="Times New Roman" w:hAnsi="Times New Roman"/>
          <w:sz w:val="26"/>
          <w:szCs w:val="24"/>
        </w:rPr>
        <w:t xml:space="preserve">      </w:t>
      </w:r>
      <w:r w:rsidR="00A4279F">
        <w:rPr>
          <w:rFonts w:ascii="Times New Roman" w:hAnsi="Times New Roman"/>
          <w:sz w:val="26"/>
          <w:szCs w:val="24"/>
        </w:rPr>
        <w:lastRenderedPageBreak/>
        <w:t xml:space="preserve">specialty </w:t>
      </w:r>
      <w:r w:rsidRPr="00EC6947">
        <w:rPr>
          <w:rFonts w:ascii="Times New Roman" w:hAnsi="Times New Roman"/>
          <w:sz w:val="26"/>
          <w:szCs w:val="24"/>
        </w:rPr>
        <w:t xml:space="preserve">in accounting results which shall be different; </w:t>
      </w:r>
      <w:r w:rsidR="000263B9">
        <w:rPr>
          <w:rFonts w:ascii="Times New Roman" w:hAnsi="Times New Roman"/>
          <w:sz w:val="26"/>
          <w:szCs w:val="24"/>
        </w:rPr>
        <w:t xml:space="preserve">or interest groups </w:t>
      </w:r>
      <w:r w:rsidRPr="00EC6947">
        <w:rPr>
          <w:rFonts w:ascii="Times New Roman" w:hAnsi="Times New Roman"/>
          <w:sz w:val="26"/>
          <w:szCs w:val="24"/>
        </w:rPr>
        <w:t xml:space="preserve"> </w:t>
      </w:r>
      <w:r w:rsidR="000263B9">
        <w:rPr>
          <w:rFonts w:ascii="Times New Roman" w:hAnsi="Times New Roman"/>
          <w:sz w:val="26"/>
          <w:szCs w:val="24"/>
        </w:rPr>
        <w:t>t</w:t>
      </w:r>
      <w:r w:rsidR="00A4279F">
        <w:rPr>
          <w:rFonts w:ascii="Times New Roman" w:hAnsi="Times New Roman"/>
          <w:sz w:val="26"/>
          <w:szCs w:val="24"/>
        </w:rPr>
        <w:t>hrough</w:t>
      </w:r>
      <w:r w:rsidR="000263B9">
        <w:rPr>
          <w:rFonts w:ascii="Times New Roman" w:hAnsi="Times New Roman"/>
          <w:sz w:val="26"/>
          <w:szCs w:val="24"/>
        </w:rPr>
        <w:t xml:space="preserve"> </w:t>
      </w:r>
      <w:r w:rsidRPr="00EC6947">
        <w:rPr>
          <w:rFonts w:ascii="Times New Roman" w:hAnsi="Times New Roman"/>
          <w:sz w:val="26"/>
          <w:szCs w:val="24"/>
        </w:rPr>
        <w:t xml:space="preserve">the behaviors of managers and accountants can intervene in the accounting </w:t>
      </w:r>
      <w:r w:rsidR="001C2EEF">
        <w:rPr>
          <w:rFonts w:ascii="Times New Roman" w:hAnsi="Times New Roman"/>
          <w:sz w:val="26"/>
          <w:szCs w:val="24"/>
        </w:rPr>
        <w:t xml:space="preserve">   system </w:t>
      </w:r>
      <w:r w:rsidRPr="00EC6947">
        <w:rPr>
          <w:rFonts w:ascii="Times New Roman" w:hAnsi="Times New Roman"/>
          <w:sz w:val="26"/>
          <w:szCs w:val="24"/>
        </w:rPr>
        <w:t>so as to be the most profitable for their objective, so it also affects the application of derivative financial instrument accounting.</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2.3.3. Theory of enterprise resources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The theory of enterprise resources (Wernerfelt, 1984), concentrates on analysis of: (1) tangible resources such as financial resources which are the source of equity capital of the owner and financing source; (2) intangible resources which can be knowledge, skills of managers, employees</w:t>
      </w:r>
      <w:r w:rsidR="00F75FD8">
        <w:rPr>
          <w:rFonts w:ascii="Times New Roman" w:hAnsi="Times New Roman"/>
          <w:sz w:val="26"/>
          <w:szCs w:val="24"/>
        </w:rPr>
        <w:t xml:space="preserve">... </w:t>
      </w:r>
      <w:r w:rsidRPr="00EC6947">
        <w:rPr>
          <w:rFonts w:ascii="Times New Roman" w:hAnsi="Times New Roman"/>
          <w:sz w:val="26"/>
          <w:szCs w:val="24"/>
        </w:rPr>
        <w:t>With tangible resources, this theory is a basis for making a decision in order to create operational efficiency for the enterprise. With intangible resources, which are the very human resources.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In addition to the theory of enterprise resources, there is still the theory of enterprise management. The theory of enterprise management aims at the establishment of relationships between managers, shareholders and related parties with a view to implement the general objective of an organization through the means of supervision, control (Chris and coworkers, 2007). The attribute of enterprise management theory is directed toward human factor, operation efficiency factor of an organization. With the enterprise using derivative financial instruments to prevent risks and so that the enterprise can apply derivative financial instrument accounting favorably, the theory of enterprise resources and the theory of enterprise management introduced into this research by the author aim at explanation of human factor - manager; human factor - accountant; supplementary training factor; and communications, information technology factor, accounting software.</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2.3.4. Theory of supply and demand</w:t>
      </w:r>
      <w:r w:rsidRPr="00EC6947">
        <w:rPr>
          <w:rFonts w:ascii="Times New Roman" w:hAnsi="Times New Roman"/>
          <w:sz w:val="26"/>
          <w:szCs w:val="24"/>
        </w:rPr>
        <w:t xml:space="preserve">. According to Stigle (1971), research on supply and demand is research on human behaviors as well as interaction between participants in the market.  Market </w:t>
      </w:r>
      <w:r>
        <w:rPr>
          <w:rFonts w:ascii="Times New Roman" w:hAnsi="Times New Roman"/>
          <w:sz w:val="26"/>
          <w:szCs w:val="24"/>
        </w:rPr>
        <w:t xml:space="preserve">balance is determined by </w:t>
      </w:r>
      <w:r w:rsidR="007A0877">
        <w:rPr>
          <w:rFonts w:ascii="Times New Roman" w:hAnsi="Times New Roman"/>
          <w:sz w:val="26"/>
          <w:szCs w:val="24"/>
        </w:rPr>
        <w:t>the intersection</w:t>
      </w:r>
      <w:r w:rsidRPr="00EC6947">
        <w:rPr>
          <w:rFonts w:ascii="Times New Roman" w:hAnsi="Times New Roman"/>
          <w:sz w:val="26"/>
          <w:szCs w:val="24"/>
        </w:rPr>
        <w:t xml:space="preserve"> between supply and demand. Supply-demand relation in accounting is expressed at the point of supply - supplying information from the outside for parties, and demand - demand for receiving information from the outside. Therefore, quantifying accounting information shall originate from quantifying </w:t>
      </w:r>
      <w:r w:rsidR="007A0877">
        <w:rPr>
          <w:rFonts w:ascii="Times New Roman" w:hAnsi="Times New Roman"/>
          <w:sz w:val="26"/>
          <w:szCs w:val="24"/>
        </w:rPr>
        <w:t>the relationship</w:t>
      </w:r>
      <w:r w:rsidRPr="00EC6947">
        <w:rPr>
          <w:rFonts w:ascii="Times New Roman" w:hAnsi="Times New Roman"/>
          <w:sz w:val="26"/>
          <w:szCs w:val="24"/>
        </w:rPr>
        <w:t xml:space="preserve"> between supply and demand of accounting information.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2.3.5. Capture theory of regulation</w:t>
      </w:r>
      <w:r w:rsidRPr="00EC6947">
        <w:rPr>
          <w:rFonts w:ascii="Times New Roman" w:hAnsi="Times New Roman"/>
          <w:sz w:val="26"/>
          <w:szCs w:val="24"/>
        </w:rPr>
        <w:t>. The theory of economic regulation comes into existence on the basis of: (i) public interest theory, and (ii) capture theory (Posner, 1974). The capture  theory of regulation mentions the State's regulations making an impact on operation market and regulations on accounting policies helping to improve accounting information for operation market, helping the enterprise apply derivative financial instrument accounting favorably and effectively in order to ensure accounting information quality. In the expected research model, legal factor is governed by this theory.</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lastRenderedPageBreak/>
        <w:t>2.4. Factors influence the application of derivative financial instrument accounting in enterprises.</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b/>
          <w:sz w:val="26"/>
          <w:szCs w:val="24"/>
        </w:rPr>
        <w:t>2.4.1. Market factor</w:t>
      </w:r>
      <w:r w:rsidRPr="00EC6947">
        <w:rPr>
          <w:rFonts w:ascii="Times New Roman" w:hAnsi="Times New Roman"/>
          <w:sz w:val="26"/>
          <w:szCs w:val="24"/>
        </w:rPr>
        <w:t xml:space="preserve"> is one affecting financial accounting, there is correlation in the same direction between commodity - accounting and market factor. Therefore, </w:t>
      </w:r>
      <w:r w:rsidRPr="00EC6947">
        <w:rPr>
          <w:rFonts w:ascii="Times New Roman" w:hAnsi="Times New Roman"/>
          <w:i/>
          <w:sz w:val="26"/>
          <w:szCs w:val="24"/>
        </w:rPr>
        <w:t xml:space="preserve">a market competing perfectly and operating effectively with all information </w:t>
      </w:r>
      <w:r>
        <w:rPr>
          <w:rFonts w:ascii="Times New Roman" w:hAnsi="Times New Roman"/>
          <w:i/>
          <w:sz w:val="26"/>
          <w:szCs w:val="24"/>
        </w:rPr>
        <w:t>on</w:t>
      </w:r>
      <w:r w:rsidRPr="00EC6947">
        <w:rPr>
          <w:rFonts w:ascii="Times New Roman" w:hAnsi="Times New Roman"/>
          <w:i/>
          <w:sz w:val="26"/>
          <w:szCs w:val="24"/>
        </w:rPr>
        <w:t xml:space="preserve"> prices, quality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b/>
          <w:sz w:val="26"/>
          <w:szCs w:val="24"/>
        </w:rPr>
        <w:t>2.4.2. Legal factor</w:t>
      </w:r>
      <w:r w:rsidRPr="00EC6947">
        <w:rPr>
          <w:rFonts w:ascii="Times New Roman" w:hAnsi="Times New Roman"/>
          <w:sz w:val="26"/>
          <w:szCs w:val="24"/>
        </w:rPr>
        <w:t xml:space="preserve">. Accounting is put in a framework of code. There is </w:t>
      </w:r>
      <w:r>
        <w:rPr>
          <w:rFonts w:ascii="Times New Roman" w:hAnsi="Times New Roman"/>
          <w:sz w:val="26"/>
          <w:szCs w:val="24"/>
        </w:rPr>
        <w:t>a correlation</w:t>
      </w:r>
      <w:r w:rsidRPr="00EC6947">
        <w:rPr>
          <w:rFonts w:ascii="Times New Roman" w:hAnsi="Times New Roman"/>
          <w:sz w:val="26"/>
          <w:szCs w:val="24"/>
        </w:rPr>
        <w:t xml:space="preserve">  in the same direction between accounting and legal factor. Therefore, </w:t>
      </w:r>
      <w:r w:rsidRPr="00EC6947">
        <w:rPr>
          <w:rFonts w:ascii="Times New Roman" w:hAnsi="Times New Roman"/>
          <w:i/>
          <w:sz w:val="26"/>
          <w:szCs w:val="24"/>
        </w:rPr>
        <w:t xml:space="preserve">regulations having transparently, consistently, synchronously, clearly, adequately legal nature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b/>
          <w:sz w:val="26"/>
          <w:szCs w:val="24"/>
        </w:rPr>
        <w:t>2.4.3. Human factor - manager</w:t>
      </w:r>
      <w:r w:rsidRPr="00EC6947">
        <w:rPr>
          <w:rFonts w:ascii="Times New Roman" w:hAnsi="Times New Roman"/>
          <w:sz w:val="26"/>
          <w:szCs w:val="24"/>
        </w:rPr>
        <w:t xml:space="preserve">. Accounting is a kind of special commodity related to </w:t>
      </w:r>
      <w:r>
        <w:rPr>
          <w:rFonts w:ascii="Times New Roman" w:hAnsi="Times New Roman"/>
          <w:sz w:val="26"/>
          <w:szCs w:val="24"/>
        </w:rPr>
        <w:t>the freedom</w:t>
      </w:r>
      <w:r w:rsidRPr="00EC6947">
        <w:rPr>
          <w:rFonts w:ascii="Times New Roman" w:hAnsi="Times New Roman"/>
          <w:sz w:val="26"/>
          <w:szCs w:val="24"/>
        </w:rPr>
        <w:t xml:space="preserve"> to choose accounting method, accounting policy, or freedom to carry out  transaction according to profit adjustment behavior in which there are derivative financial instrument transactions,  risk prevention of a manager resulting in a direct impact on derivative financial instrument accounting, which shows that a manager has a relation with accounting. Therefore, </w:t>
      </w:r>
      <w:r w:rsidRPr="00EC6947">
        <w:rPr>
          <w:rFonts w:ascii="Times New Roman" w:hAnsi="Times New Roman"/>
          <w:i/>
          <w:sz w:val="26"/>
          <w:szCs w:val="24"/>
        </w:rPr>
        <w:t xml:space="preserve">a manager having cognition, knowledge of derivative financial instruments to operate and prevent risks and understanding the importance of accounting information of derivative financial instruments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b/>
          <w:sz w:val="26"/>
          <w:szCs w:val="24"/>
        </w:rPr>
        <w:t>2.4.4. Human factor - accountant</w:t>
      </w:r>
      <w:r w:rsidRPr="00EC6947">
        <w:rPr>
          <w:rFonts w:ascii="Times New Roman" w:hAnsi="Times New Roman"/>
          <w:sz w:val="26"/>
          <w:szCs w:val="24"/>
        </w:rPr>
        <w:t xml:space="preserve">. To ensure justice between the groups of accounting information users, an accountant </w:t>
      </w:r>
      <w:r>
        <w:rPr>
          <w:rFonts w:ascii="Times New Roman" w:hAnsi="Times New Roman"/>
          <w:sz w:val="26"/>
          <w:szCs w:val="24"/>
        </w:rPr>
        <w:t>must have</w:t>
      </w:r>
      <w:r w:rsidRPr="00EC6947">
        <w:rPr>
          <w:rFonts w:ascii="Times New Roman" w:hAnsi="Times New Roman"/>
          <w:sz w:val="26"/>
          <w:szCs w:val="24"/>
        </w:rPr>
        <w:t xml:space="preserve"> adequate knowledge, intensive </w:t>
      </w:r>
      <w:r>
        <w:rPr>
          <w:rFonts w:ascii="Times New Roman" w:hAnsi="Times New Roman"/>
          <w:sz w:val="26"/>
          <w:szCs w:val="24"/>
        </w:rPr>
        <w:t>specialty</w:t>
      </w:r>
      <w:r w:rsidRPr="00EC6947">
        <w:rPr>
          <w:rFonts w:ascii="Times New Roman" w:hAnsi="Times New Roman"/>
          <w:sz w:val="26"/>
          <w:szCs w:val="24"/>
        </w:rPr>
        <w:t xml:space="preserve">, and ability to update to handle transactions and comply with principles, regulations on derivative financial instrument accounting. An accountant implementing in accordance with all regulations shall make a direct impact on </w:t>
      </w:r>
      <w:r>
        <w:rPr>
          <w:rFonts w:ascii="Times New Roman" w:hAnsi="Times New Roman"/>
          <w:sz w:val="26"/>
          <w:szCs w:val="24"/>
        </w:rPr>
        <w:t>the presentation</w:t>
      </w:r>
      <w:r w:rsidRPr="00EC6947">
        <w:rPr>
          <w:rFonts w:ascii="Times New Roman" w:hAnsi="Times New Roman"/>
          <w:sz w:val="26"/>
          <w:szCs w:val="24"/>
        </w:rPr>
        <w:t xml:space="preserve"> and proclamation of accounting information. Therefore, </w:t>
      </w:r>
      <w:r w:rsidRPr="00EC6947">
        <w:rPr>
          <w:rFonts w:ascii="Times New Roman" w:hAnsi="Times New Roman"/>
          <w:i/>
          <w:sz w:val="26"/>
          <w:szCs w:val="24"/>
        </w:rPr>
        <w:t xml:space="preserve">an accountant having a thorough knowledge of derivative financial instrument accounting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b/>
          <w:sz w:val="26"/>
          <w:szCs w:val="24"/>
        </w:rPr>
        <w:t>2.4.5. Supplementary training factor</w:t>
      </w:r>
      <w:r w:rsidRPr="00EC6947">
        <w:rPr>
          <w:rFonts w:ascii="Times New Roman" w:hAnsi="Times New Roman"/>
          <w:sz w:val="26"/>
          <w:szCs w:val="24"/>
        </w:rPr>
        <w:t xml:space="preserve">. Financial market always operates, innovates and  derivative financial instruments leading to derivative financial instrument accounting are also updated, amended continuously by international accounting standards, therefore, supplementary training has a direct impact on accounting. So, </w:t>
      </w:r>
      <w:r w:rsidRPr="00EC6947">
        <w:rPr>
          <w:rFonts w:ascii="Times New Roman" w:hAnsi="Times New Roman"/>
          <w:i/>
          <w:sz w:val="26"/>
          <w:szCs w:val="24"/>
        </w:rPr>
        <w:t xml:space="preserve">enterprises regularly training, supplementing, raising  </w:t>
      </w:r>
      <w:r>
        <w:rPr>
          <w:rFonts w:ascii="Times New Roman" w:hAnsi="Times New Roman"/>
          <w:i/>
          <w:sz w:val="26"/>
          <w:szCs w:val="24"/>
        </w:rPr>
        <w:t>specialty</w:t>
      </w:r>
      <w:r w:rsidRPr="00EC6947">
        <w:rPr>
          <w:rFonts w:ascii="Times New Roman" w:hAnsi="Times New Roman"/>
          <w:i/>
          <w:sz w:val="26"/>
          <w:szCs w:val="24"/>
        </w:rPr>
        <w:t xml:space="preserve"> for managers, accountants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b/>
          <w:sz w:val="26"/>
          <w:szCs w:val="24"/>
        </w:rPr>
        <w:t>2.4.6. Communications, information technology factor, accounting software</w:t>
      </w:r>
      <w:r w:rsidRPr="00EC6947">
        <w:rPr>
          <w:rFonts w:ascii="Times New Roman" w:hAnsi="Times New Roman"/>
          <w:sz w:val="26"/>
          <w:szCs w:val="24"/>
        </w:rPr>
        <w:t xml:space="preserve">. For derivative financial instrument accounting, monitoring, acknowledging reasonable value information for assets, liabilities at the end of the term is very considerable, </w:t>
      </w:r>
      <w:r w:rsidRPr="00EC6947">
        <w:rPr>
          <w:rFonts w:ascii="Times New Roman" w:hAnsi="Times New Roman"/>
          <w:sz w:val="26"/>
          <w:szCs w:val="24"/>
        </w:rPr>
        <w:lastRenderedPageBreak/>
        <w:t>requiring accurate, fast calculation with h</w:t>
      </w:r>
      <w:r w:rsidR="00A07579">
        <w:rPr>
          <w:rFonts w:ascii="Times New Roman" w:hAnsi="Times New Roman"/>
          <w:sz w:val="26"/>
          <w:szCs w:val="24"/>
        </w:rPr>
        <w:t>igh reliability and reporting on</w:t>
      </w:r>
      <w:r w:rsidRPr="00EC6947">
        <w:rPr>
          <w:rFonts w:ascii="Times New Roman" w:hAnsi="Times New Roman"/>
          <w:sz w:val="26"/>
          <w:szCs w:val="24"/>
        </w:rPr>
        <w:t xml:space="preserve"> </w:t>
      </w:r>
      <w:r w:rsidR="005639E8">
        <w:rPr>
          <w:rFonts w:ascii="Times New Roman" w:hAnsi="Times New Roman"/>
          <w:sz w:val="26"/>
          <w:szCs w:val="24"/>
        </w:rPr>
        <w:t xml:space="preserve">time.  </w:t>
      </w:r>
      <w:r w:rsidRPr="00EC6947">
        <w:rPr>
          <w:rFonts w:ascii="Times New Roman" w:hAnsi="Times New Roman"/>
          <w:sz w:val="26"/>
          <w:szCs w:val="24"/>
        </w:rPr>
        <w:t xml:space="preserve">Therefore, </w:t>
      </w:r>
      <w:r w:rsidRPr="00EC6947">
        <w:rPr>
          <w:rFonts w:ascii="Times New Roman" w:hAnsi="Times New Roman"/>
          <w:i/>
          <w:sz w:val="26"/>
          <w:szCs w:val="24"/>
        </w:rPr>
        <w:t xml:space="preserve">suitable information technology, good communications and reception work, modern, suitable accounting software shall increase </w:t>
      </w:r>
      <w:r w:rsidR="005639E8">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Conclusion: Through summary examination of fundamental theory, the author builds an influenced factor -  derivative financial instrument accounting and the group of influencing factors are: (i) Market factor; (ii) Legal factor; (iii) Human factor - Manager; (iv) Human factor - accountant; (v) Supplementary training factor; (vi) Communications, information technology factor, accounting software.</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 xml:space="preserve">2.5. </w:t>
      </w:r>
      <w:r w:rsidR="005639E8">
        <w:rPr>
          <w:rFonts w:ascii="Times New Roman" w:hAnsi="Times New Roman"/>
          <w:b/>
          <w:sz w:val="26"/>
          <w:szCs w:val="24"/>
        </w:rPr>
        <w:t>The real situation</w:t>
      </w:r>
      <w:r w:rsidRPr="00EC6947">
        <w:rPr>
          <w:rFonts w:ascii="Times New Roman" w:hAnsi="Times New Roman"/>
          <w:b/>
          <w:sz w:val="26"/>
          <w:szCs w:val="24"/>
        </w:rPr>
        <w:t xml:space="preserve"> of legal normative documents concerning derivative financial instrument accounting in Vietnam</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In Vietnam, the system of legal documents concerning the current derivative financial instrument accounting is promulgated (for banks) by Ministry of Finance and State bank. Although there is coordination between State bank and </w:t>
      </w:r>
      <w:r>
        <w:rPr>
          <w:rFonts w:ascii="Times New Roman" w:hAnsi="Times New Roman"/>
          <w:sz w:val="26"/>
          <w:szCs w:val="24"/>
        </w:rPr>
        <w:t>the Ministry</w:t>
      </w:r>
      <w:r w:rsidRPr="00EC6947">
        <w:rPr>
          <w:rFonts w:ascii="Times New Roman" w:hAnsi="Times New Roman"/>
          <w:sz w:val="26"/>
          <w:szCs w:val="24"/>
        </w:rPr>
        <w:t xml:space="preserve"> of Finance in promulgating regulations concerning derivative financial instrument accounting, they still are not close and lack consistency, synchronism. A direct legal frame of derivative financial instrument accounting system is still lacking. Original price still exists in accounting principles in Vietnam.</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2.6. Conclusion</w:t>
      </w:r>
      <w:r w:rsidRPr="00EC6947">
        <w:rPr>
          <w:rFonts w:ascii="Times New Roman" w:hAnsi="Times New Roman"/>
          <w:sz w:val="26"/>
          <w:szCs w:val="24"/>
        </w:rPr>
        <w:t xml:space="preserve">. In this chapter, the author has presented: (i) Overview of derivative financial instrument accounting from concepts to acknowledgment, handling and presentation of information; (ii) Fundamental theory; (iii) Real situation of legal normative documents concerning derivative financial instrument accounting in Vietnam as a basis for implementing accounting for financial enterprises and non-financial enterprises.  </w:t>
      </w: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Chapter 3. RESEARCH METHODS</w:t>
      </w:r>
    </w:p>
    <w:p w:rsidR="0091105D" w:rsidRPr="00EC6947" w:rsidRDefault="0091105D" w:rsidP="0091105D">
      <w:pPr>
        <w:spacing w:after="0" w:line="312" w:lineRule="auto"/>
        <w:rPr>
          <w:rFonts w:ascii="Times New Roman" w:hAnsi="Times New Roman"/>
          <w:b/>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3.1. Introduction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To implement the determined research objective of the thesis, which is researching on factors influencing the application of derivative financial instrument accounting at Vietnamese enterprises, the author must build a reasonable research process and apply suitable research methods in order to complete the objective proposed.</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3.2. Research methods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3.2.1. Method determination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In this research, in order to discover factors and explain factors, simultaneously make good weaknesses and take full advantage of </w:t>
      </w:r>
      <w:r>
        <w:rPr>
          <w:rFonts w:ascii="Times New Roman" w:hAnsi="Times New Roman"/>
          <w:sz w:val="26"/>
          <w:szCs w:val="24"/>
        </w:rPr>
        <w:t>the strengths</w:t>
      </w:r>
      <w:r w:rsidRPr="00EC6947">
        <w:rPr>
          <w:rFonts w:ascii="Times New Roman" w:hAnsi="Times New Roman"/>
          <w:sz w:val="26"/>
          <w:szCs w:val="24"/>
        </w:rPr>
        <w:t xml:space="preserve"> of </w:t>
      </w:r>
      <w:r>
        <w:rPr>
          <w:rFonts w:ascii="Times New Roman" w:hAnsi="Times New Roman"/>
          <w:sz w:val="26"/>
          <w:szCs w:val="24"/>
        </w:rPr>
        <w:t>the qualitative research method</w:t>
      </w:r>
      <w:r w:rsidRPr="00EC6947">
        <w:rPr>
          <w:rFonts w:ascii="Times New Roman" w:hAnsi="Times New Roman"/>
          <w:sz w:val="26"/>
          <w:szCs w:val="24"/>
        </w:rPr>
        <w:t xml:space="preserve"> and quantitative research method, the author has carried out the mixed research methods.  </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lastRenderedPageBreak/>
        <w:t>3.2.2. Research design</w:t>
      </w:r>
    </w:p>
    <w:p w:rsidR="0091105D"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There are 4 models designed for the mixed research methods (Steckler and coworkers, 1992). However, the author realizes the model of </w:t>
      </w:r>
      <w:r>
        <w:rPr>
          <w:rFonts w:ascii="Times New Roman" w:hAnsi="Times New Roman"/>
          <w:sz w:val="26"/>
          <w:szCs w:val="24"/>
        </w:rPr>
        <w:t>the qualitative research method</w:t>
      </w:r>
      <w:r w:rsidRPr="00EC6947">
        <w:rPr>
          <w:rFonts w:ascii="Times New Roman" w:hAnsi="Times New Roman"/>
          <w:sz w:val="26"/>
          <w:szCs w:val="24"/>
        </w:rPr>
        <w:t xml:space="preserve"> used to help develop quantitative method through measurement tools is the most suitable for present research, namely: </w:t>
      </w:r>
    </w:p>
    <w:p w:rsidR="0091105D" w:rsidRDefault="0091105D" w:rsidP="0091105D">
      <w:pPr>
        <w:spacing w:after="0" w:line="312" w:lineRule="auto"/>
        <w:rPr>
          <w:rFonts w:ascii="Times New Roman" w:hAnsi="Times New Roman"/>
          <w:sz w:val="26"/>
          <w:szCs w:val="24"/>
        </w:rPr>
      </w:pPr>
    </w:p>
    <w:p w:rsidR="0091105D" w:rsidRPr="00EC6947" w:rsidRDefault="001669D0" w:rsidP="0091105D">
      <w:pPr>
        <w:spacing w:line="312" w:lineRule="auto"/>
        <w:rPr>
          <w:rFonts w:ascii="Times New Roman" w:hAnsi="Times New Roman"/>
          <w:sz w:val="28"/>
          <w:szCs w:val="26"/>
          <w:lang w:val="vi-VN"/>
        </w:rPr>
      </w:pPr>
      <w:r>
        <w:rPr>
          <w:rFonts w:ascii="Times New Roman" w:hAnsi="Times New Roman"/>
          <w:noProof/>
          <w:sz w:val="28"/>
          <w:szCs w:val="26"/>
        </w:rPr>
        <w:pict>
          <v:group id="_x0000_s1026" style="position:absolute;margin-left:9.8pt;margin-top:-6.05pt;width:438.55pt;height:63.5pt;z-index:251650048" coordorigin="1788,9273" coordsize="8279,708">
            <v:rect id="_x0000_s1027" style="position:absolute;left:1788;top:9360;width:2276;height:594">
              <v:textbox style="mso-next-textbox:#_x0000_s1027">
                <w:txbxContent>
                  <w:p w:rsidR="0091105D" w:rsidRPr="00F751D0" w:rsidRDefault="0091105D" w:rsidP="0091105D">
                    <w:pPr>
                      <w:spacing w:after="120"/>
                      <w:jc w:val="center"/>
                      <w:rPr>
                        <w:rFonts w:ascii="Times New Roman" w:hAnsi="Times New Roman"/>
                        <w:sz w:val="26"/>
                        <w:szCs w:val="26"/>
                      </w:rPr>
                    </w:pPr>
                    <w:r>
                      <w:rPr>
                        <w:rFonts w:ascii="Times New Roman" w:hAnsi="Times New Roman"/>
                        <w:sz w:val="26"/>
                        <w:szCs w:val="26"/>
                      </w:rPr>
                      <w:t>Qualitative research method</w:t>
                    </w:r>
                  </w:p>
                </w:txbxContent>
              </v:textbox>
            </v:rect>
            <v:group id="_x0000_s1028" style="position:absolute;left:4064;top:9273;width:6003;height:708" coordorigin="4064,3253" coordsize="6003,836">
              <v:rect id="_x0000_s1029" style="position:absolute;left:4946;top:3356;width:2267;height:733">
                <v:textbox style="mso-next-textbox:#_x0000_s1029">
                  <w:txbxContent>
                    <w:p w:rsidR="0091105D" w:rsidRDefault="0091105D" w:rsidP="0091105D">
                      <w:pPr>
                        <w:jc w:val="center"/>
                      </w:pPr>
                      <w:r>
                        <w:rPr>
                          <w:rFonts w:ascii="Times New Roman" w:hAnsi="Times New Roman"/>
                          <w:sz w:val="26"/>
                          <w:szCs w:val="26"/>
                        </w:rPr>
                        <w:t>Quantitative research method</w:t>
                      </w:r>
                    </w:p>
                  </w:txbxContent>
                </v:textbox>
              </v:rect>
              <v:oval id="_x0000_s1030" style="position:absolute;left:8112;top:3253;width:1955;height:823">
                <v:textbox style="mso-next-textbox:#_x0000_s1030">
                  <w:txbxContent>
                    <w:p w:rsidR="0091105D" w:rsidRDefault="0091105D" w:rsidP="0091105D">
                      <w:pPr>
                        <w:jc w:val="center"/>
                      </w:pPr>
                      <w:r>
                        <w:rPr>
                          <w:rFonts w:ascii="Times New Roman" w:hAnsi="Times New Roman"/>
                          <w:sz w:val="26"/>
                          <w:szCs w:val="26"/>
                        </w:rPr>
                        <w:t>Research results</w:t>
                      </w:r>
                    </w:p>
                    <w:p w:rsidR="0091105D" w:rsidRDefault="0091105D" w:rsidP="0091105D"/>
                  </w:txbxContent>
                </v:textbox>
              </v:oval>
              <v:shapetype id="_x0000_t32" coordsize="21600,21600" o:spt="32" o:oned="t" path="m,l21600,21600e" filled="f">
                <v:path arrowok="t" fillok="f" o:connecttype="none"/>
                <o:lock v:ext="edit" shapetype="t"/>
              </v:shapetype>
              <v:shape id="_x0000_s1031" type="#_x0000_t32" style="position:absolute;left:4064;top:3716;width:882;height:0" o:connectortype="straight">
                <v:stroke endarrow="block"/>
              </v:shape>
              <v:shape id="_x0000_s1032" type="#_x0000_t32" style="position:absolute;left:7230;top:3716;width:882;height:0" o:connectortype="straight">
                <v:stroke endarrow="block"/>
              </v:shape>
            </v:group>
          </v:group>
        </w:pict>
      </w:r>
    </w:p>
    <w:p w:rsidR="0091105D" w:rsidRPr="00EC6947" w:rsidRDefault="0091105D" w:rsidP="0091105D">
      <w:pPr>
        <w:spacing w:line="312" w:lineRule="auto"/>
        <w:rPr>
          <w:rFonts w:ascii="Times New Roman" w:hAnsi="Times New Roman"/>
          <w:b/>
          <w:sz w:val="28"/>
          <w:szCs w:val="26"/>
          <w:lang w:val="vi-VN"/>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 xml:space="preserve">Figure </w:t>
      </w:r>
      <w:r w:rsidRPr="00EC6947">
        <w:rPr>
          <w:rFonts w:ascii="Times New Roman" w:hAnsi="Times New Roman"/>
          <w:b/>
          <w:sz w:val="26"/>
          <w:szCs w:val="24"/>
          <w:lang w:val="vi-VN"/>
        </w:rPr>
        <w:t xml:space="preserve">3.1. </w:t>
      </w:r>
      <w:r w:rsidRPr="00EC6947">
        <w:rPr>
          <w:rFonts w:ascii="Times New Roman" w:hAnsi="Times New Roman"/>
          <w:b/>
          <w:sz w:val="26"/>
          <w:szCs w:val="24"/>
        </w:rPr>
        <w:t>Mixed method design model</w:t>
      </w:r>
      <w:r w:rsidRPr="00EC6947">
        <w:rPr>
          <w:rFonts w:ascii="Times New Roman" w:hAnsi="Times New Roman"/>
          <w:b/>
          <w:sz w:val="26"/>
          <w:szCs w:val="24"/>
          <w:lang w:val="vi-VN"/>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S</w:t>
      </w:r>
      <w:r w:rsidRPr="00EC6947">
        <w:rPr>
          <w:rFonts w:ascii="Times New Roman" w:hAnsi="Times New Roman"/>
          <w:i/>
          <w:sz w:val="26"/>
          <w:szCs w:val="24"/>
        </w:rPr>
        <w:t>ource: Steckler and coworkers (1992)</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3.2.3. Frame of thesis research</w:t>
      </w:r>
    </w:p>
    <w:p w:rsidR="0091105D"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Based on the design model of Steckler and coworkers (1992), combining with the processes of data collection and data analysis, the author builds a more specific research process in accordance with present research (figure 3.2).</w:t>
      </w:r>
    </w:p>
    <w:p w:rsidR="0091105D" w:rsidRPr="00EC6947" w:rsidRDefault="0091105D" w:rsidP="0091105D">
      <w:pPr>
        <w:spacing w:after="0" w:line="312" w:lineRule="auto"/>
        <w:rPr>
          <w:rFonts w:ascii="Times New Roman" w:hAnsi="Times New Roman"/>
          <w:sz w:val="26"/>
          <w:szCs w:val="24"/>
        </w:rPr>
      </w:pPr>
    </w:p>
    <w:p w:rsidR="0091105D" w:rsidRPr="00EC6947" w:rsidRDefault="001669D0" w:rsidP="0091105D">
      <w:pPr>
        <w:spacing w:line="312" w:lineRule="auto"/>
        <w:ind w:firstLine="720"/>
        <w:rPr>
          <w:rFonts w:ascii="Times New Roman" w:hAnsi="Times New Roman"/>
          <w:sz w:val="28"/>
          <w:szCs w:val="26"/>
        </w:rPr>
      </w:pPr>
      <w:r w:rsidRPr="001669D0">
        <w:rPr>
          <w:rFonts w:ascii="Times New Roman" w:hAnsi="Times New Roman"/>
          <w:b/>
          <w:noProof/>
          <w:sz w:val="28"/>
          <w:szCs w:val="26"/>
          <w:lang w:val="en-GB" w:eastAsia="ja-JP"/>
        </w:rPr>
        <w:pict>
          <v:rect id="Rectangle 21" o:spid="_x0000_s1034" style="position:absolute;left:0;text-align:left;margin-left:73.7pt;margin-top:2.25pt;width:309.05pt;height:47.9pt;z-index:2516510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0WdsIA&#10;AADbAAAADwAAAGRycy9kb3ducmV2LnhtbESPQWsCMRSE74L/ITyhN80qWGQ1yioVPAlqoXp7bJ7J&#10;4uZl2aTu9t+bQqHHYWa+YVab3tXiSW2oPCuYTjIQxKXXFRsFn5f9eAEiRGSNtWdS8EMBNuvhYIW5&#10;9h2f6HmORiQIhxwV2BibXMpQWnIYJr4hTt7dtw5jkq2RusUuwV0tZ1n2Lh1WnBYsNrSzVD7O307B&#10;R3M7FnMTZPEV7fXht93eHo1Sb6O+WIKI1Mf/8F/7oBXMpvD7Jf0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Z2wgAAANsAAAAPAAAAAAAAAAAAAAAAAJgCAABkcnMvZG93&#10;bnJldi54bWxQSwUGAAAAAAQABAD1AAAAhwMAAAAA&#10;" filled="f">
            <v:textbox style="mso-next-textbox:#Rectangle 21">
              <w:txbxContent>
                <w:p w:rsidR="0091105D" w:rsidRPr="000E4538" w:rsidRDefault="0091105D" w:rsidP="0091105D">
                  <w:pPr>
                    <w:pStyle w:val="NormalWeb"/>
                    <w:spacing w:before="0" w:beforeAutospacing="0" w:after="0" w:afterAutospacing="0"/>
                    <w:jc w:val="center"/>
                    <w:textAlignment w:val="baseline"/>
                  </w:pPr>
                  <w:r>
                    <w:rPr>
                      <w:b/>
                      <w:bCs/>
                      <w:color w:val="000000"/>
                      <w:kern w:val="24"/>
                    </w:rPr>
                    <w:t>RESEARCH PROBLEM</w:t>
                  </w:r>
                </w:p>
                <w:p w:rsidR="0091105D" w:rsidRPr="000E4538" w:rsidRDefault="0091105D" w:rsidP="0091105D">
                  <w:pPr>
                    <w:pStyle w:val="NormalWeb"/>
                    <w:spacing w:before="0" w:beforeAutospacing="0" w:after="0" w:afterAutospacing="0"/>
                    <w:ind w:left="0"/>
                    <w:jc w:val="center"/>
                    <w:textAlignment w:val="baseline"/>
                  </w:pPr>
                  <w:r>
                    <w:rPr>
                      <w:color w:val="000000"/>
                      <w:kern w:val="24"/>
                    </w:rPr>
                    <w:t xml:space="preserve">Factors influence the application </w:t>
                  </w:r>
                  <w:r>
                    <w:rPr>
                      <w:color w:val="000000"/>
                      <w:kern w:val="24"/>
                    </w:rPr>
                    <w:t xml:space="preserve">of </w:t>
                  </w:r>
                  <w:r w:rsidRPr="00675FBC">
                    <w:rPr>
                      <w:color w:val="000000"/>
                      <w:kern w:val="24"/>
                    </w:rPr>
                    <w:t xml:space="preserve"> </w:t>
                  </w:r>
                  <w:r>
                    <w:t>derivative financial instrument accounting in Vietnamese enterprises</w:t>
                  </w:r>
                </w:p>
              </w:txbxContent>
            </v:textbox>
          </v:rect>
        </w:pict>
      </w:r>
    </w:p>
    <w:p w:rsidR="0091105D" w:rsidRPr="00EC6947" w:rsidRDefault="001669D0" w:rsidP="0091105D">
      <w:pPr>
        <w:spacing w:line="312" w:lineRule="auto"/>
        <w:ind w:firstLine="720"/>
        <w:rPr>
          <w:rFonts w:ascii="Times New Roman" w:hAnsi="Times New Roman"/>
          <w:sz w:val="28"/>
          <w:szCs w:val="26"/>
        </w:rPr>
      </w:pPr>
      <w:r w:rsidRPr="001669D0">
        <w:rPr>
          <w:rFonts w:ascii="Times New Roman" w:hAnsi="Times New Roman"/>
          <w:noProof/>
          <w:sz w:val="28"/>
          <w:szCs w:val="26"/>
          <w:lang w:val="en-GB" w:eastAsia="ja-JP"/>
        </w:rPr>
        <w:pict>
          <v:shape id="_x0000_s1040" type="#_x0000_t32" style="position:absolute;left:0;text-align:left;margin-left:220.05pt;margin-top:20.85pt;width:0;height:19.65pt;z-index:251652096" o:connectortype="straight">
            <v:stroke endarrow="block"/>
          </v:shape>
        </w:pict>
      </w:r>
    </w:p>
    <w:p w:rsidR="0091105D" w:rsidRPr="00EC6947" w:rsidRDefault="001669D0" w:rsidP="0091105D">
      <w:pPr>
        <w:spacing w:line="312" w:lineRule="auto"/>
        <w:ind w:firstLine="720"/>
        <w:rPr>
          <w:rFonts w:ascii="Times New Roman" w:hAnsi="Times New Roman"/>
          <w:noProof/>
          <w:sz w:val="28"/>
          <w:szCs w:val="26"/>
        </w:rPr>
      </w:pPr>
      <w:r>
        <w:rPr>
          <w:rFonts w:ascii="Times New Roman" w:hAnsi="Times New Roman"/>
          <w:noProof/>
          <w:sz w:val="28"/>
          <w:szCs w:val="26"/>
        </w:rPr>
        <w:pict>
          <v:rect id="Rectangle 22" o:spid="_x0000_s1033" style="position:absolute;left:0;text-align:left;margin-left:11pt;margin-top:9.7pt;width:440pt;height:78.35pt;z-index:2516531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IAcMA&#10;AADbAAAADwAAAGRycy9kb3ducmV2LnhtbESPT2sCMRTE74LfIbxCb5rtQotsjbKKQk+Cf6Dt7bF5&#10;Joubl2UT3e23NwXB4zAzv2Hmy8E14kZdqD0reJtmIIgrr2s2Ck7H7WQGIkRkjY1nUvBHAZaL8WiO&#10;hfY97+l2iEYkCIcCFdgY20LKUFlyGKa+JU7e2XcOY5KdkbrDPsFdI/Ms+5AOa04LFltaW6ouh6tT&#10;sGl/d+W7CbL8jvbn4lf91u6MUq8vQ/kJItIQn+FH+0sryHP4/5J+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IAcMAAADbAAAADwAAAAAAAAAAAAAAAACYAgAAZHJzL2Rv&#10;d25yZXYueG1sUEsFBgAAAAAEAAQA9QAAAIgDAAAAAA==&#10;" filled="f">
            <v:textbox style="mso-next-textbox:#Rectangle 22">
              <w:txbxContent>
                <w:p w:rsidR="0091105D" w:rsidRPr="000E4538" w:rsidRDefault="0091105D" w:rsidP="0091105D">
                  <w:pPr>
                    <w:pStyle w:val="NormalWeb"/>
                    <w:spacing w:before="0" w:beforeAutospacing="0" w:after="0" w:afterAutospacing="0"/>
                    <w:ind w:left="0"/>
                    <w:jc w:val="center"/>
                    <w:textAlignment w:val="baseline"/>
                  </w:pPr>
                  <w:r>
                    <w:rPr>
                      <w:b/>
                      <w:bCs/>
                      <w:color w:val="000000"/>
                      <w:kern w:val="24"/>
                    </w:rPr>
                    <w:t>RESEARCH OBJECTIVE</w:t>
                  </w:r>
                </w:p>
                <w:p w:rsidR="0091105D" w:rsidRPr="00675FBC" w:rsidRDefault="0091105D" w:rsidP="0091105D">
                  <w:pPr>
                    <w:pStyle w:val="NormalWeb"/>
                    <w:spacing w:before="0" w:beforeAutospacing="0" w:after="0" w:afterAutospacing="0"/>
                    <w:ind w:left="0"/>
                    <w:jc w:val="both"/>
                    <w:textAlignment w:val="baseline"/>
                    <w:rPr>
                      <w:color w:val="000000"/>
                      <w:kern w:val="24"/>
                    </w:rPr>
                  </w:pPr>
                  <w:r w:rsidRPr="00675FBC">
                    <w:rPr>
                      <w:color w:val="000000"/>
                      <w:kern w:val="24"/>
                    </w:rPr>
                    <w:t xml:space="preserve"> -  </w:t>
                  </w:r>
                  <w:r>
                    <w:rPr>
                      <w:color w:val="000000"/>
                      <w:kern w:val="24"/>
                    </w:rPr>
                    <w:t xml:space="preserve">Determining necessary demand for application of </w:t>
                  </w:r>
                  <w:r>
                    <w:t>derivative financial instrument accounting in Vietnamese enterprises</w:t>
                  </w:r>
                </w:p>
                <w:p w:rsidR="0091105D" w:rsidRPr="000E4538" w:rsidRDefault="0091105D" w:rsidP="0091105D">
                  <w:pPr>
                    <w:pStyle w:val="NormalWeb"/>
                    <w:spacing w:before="0" w:beforeAutospacing="0" w:after="0" w:afterAutospacing="0"/>
                    <w:ind w:left="0"/>
                    <w:jc w:val="both"/>
                    <w:textAlignment w:val="baseline"/>
                  </w:pPr>
                  <w:r w:rsidRPr="00675FBC">
                    <w:rPr>
                      <w:color w:val="000000"/>
                      <w:kern w:val="24"/>
                    </w:rPr>
                    <w:t xml:space="preserve"> - </w:t>
                  </w:r>
                  <w:r>
                    <w:rPr>
                      <w:color w:val="000000"/>
                      <w:kern w:val="24"/>
                    </w:rPr>
                    <w:t xml:space="preserve">Determining the influencing factors and their influencing rate on the application </w:t>
                  </w:r>
                  <w:r>
                    <w:rPr>
                      <w:color w:val="000000"/>
                      <w:kern w:val="24"/>
                    </w:rPr>
                    <w:t xml:space="preserve">of </w:t>
                  </w:r>
                  <w:r w:rsidRPr="00675FBC">
                    <w:rPr>
                      <w:color w:val="000000"/>
                      <w:kern w:val="24"/>
                    </w:rPr>
                    <w:t xml:space="preserve"> </w:t>
                  </w:r>
                  <w:r>
                    <w:t>derivative financial instrument accounting in Vietnamese enterprises</w:t>
                  </w:r>
                </w:p>
                <w:p w:rsidR="0091105D" w:rsidRPr="00675FBC" w:rsidRDefault="0091105D" w:rsidP="0091105D">
                  <w:pPr>
                    <w:pStyle w:val="ListParagraph"/>
                    <w:numPr>
                      <w:ilvl w:val="0"/>
                      <w:numId w:val="8"/>
                    </w:numPr>
                    <w:spacing w:after="0" w:line="240" w:lineRule="auto"/>
                    <w:ind w:left="0"/>
                    <w:jc w:val="both"/>
                    <w:textAlignment w:val="baseline"/>
                    <w:rPr>
                      <w:rFonts w:ascii="Times New Roman" w:eastAsia="Times New Roman" w:hAnsi="Times New Roman"/>
                      <w:color w:val="000000"/>
                      <w:kern w:val="24"/>
                      <w:sz w:val="24"/>
                      <w:szCs w:val="24"/>
                    </w:rPr>
                  </w:pPr>
                </w:p>
              </w:txbxContent>
            </v:textbox>
          </v:rect>
        </w:pict>
      </w:r>
    </w:p>
    <w:p w:rsidR="0091105D" w:rsidRPr="00EC6947" w:rsidRDefault="0091105D" w:rsidP="0091105D">
      <w:pPr>
        <w:spacing w:line="312" w:lineRule="auto"/>
        <w:rPr>
          <w:rFonts w:ascii="Times New Roman" w:hAnsi="Times New Roman"/>
          <w:b/>
          <w:sz w:val="28"/>
          <w:szCs w:val="26"/>
        </w:rPr>
      </w:pPr>
    </w:p>
    <w:p w:rsidR="0091105D" w:rsidRPr="00EC6947" w:rsidRDefault="001669D0" w:rsidP="0091105D">
      <w:pPr>
        <w:spacing w:line="312" w:lineRule="auto"/>
        <w:rPr>
          <w:rFonts w:ascii="Times New Roman" w:hAnsi="Times New Roman"/>
          <w:b/>
          <w:sz w:val="28"/>
          <w:szCs w:val="26"/>
        </w:rPr>
      </w:pPr>
      <w:r w:rsidRPr="001669D0">
        <w:rPr>
          <w:rFonts w:ascii="Times New Roman" w:hAnsi="Times New Roman"/>
          <w:b/>
          <w:noProof/>
          <w:sz w:val="28"/>
          <w:szCs w:val="26"/>
          <w:lang w:val="en-GB" w:eastAsia="ja-JP"/>
        </w:rPr>
        <w:pict>
          <v:shape id="_x0000_s1041" type="#_x0000_t32" style="position:absolute;margin-left:220.05pt;margin-top:28.45pt;width:0;height:19.65pt;z-index:251654144" o:connectortype="straight">
            <v:stroke endarrow="block"/>
          </v:shape>
        </w:pict>
      </w:r>
    </w:p>
    <w:p w:rsidR="0091105D" w:rsidRPr="00EC6947" w:rsidRDefault="001669D0" w:rsidP="0091105D">
      <w:pPr>
        <w:spacing w:line="312" w:lineRule="auto"/>
        <w:rPr>
          <w:rFonts w:ascii="Times New Roman" w:hAnsi="Times New Roman"/>
          <w:b/>
          <w:sz w:val="28"/>
          <w:szCs w:val="26"/>
          <w:lang w:val="vi-VN"/>
        </w:rPr>
      </w:pPr>
      <w:r w:rsidRPr="001669D0">
        <w:rPr>
          <w:rFonts w:ascii="Times New Roman" w:hAnsi="Times New Roman"/>
          <w:b/>
          <w:noProof/>
          <w:sz w:val="28"/>
          <w:szCs w:val="26"/>
          <w:lang w:val="en-GB" w:eastAsia="ja-JP"/>
        </w:rPr>
        <w:pict>
          <v:rect id="Rectangle 23" o:spid="_x0000_s1035" style="position:absolute;margin-left:37.85pt;margin-top:18.75pt;width:382.2pt;height:23.65pt;z-index:2516551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MtmsMA&#10;AADbAAAADwAAAGRycy9kb3ducmV2LnhtbESPQWvCQBSE70L/w/IKvemmEaWkriEVhZ6E2kLb2yP7&#10;uhvMvg3Z1cR/7woFj8PMfMOsytG14kx9aDwreJ5lIIhrrxs2Cr4+d9MXECEia2w9k4ILBSjXD5MV&#10;FtoP/EHnQzQiQTgUqMDG2BVShtqSwzDzHXHy/nzvMCbZG6l7HBLctTLPsqV02HBasNjRxlJ9PJyc&#10;gm33u68WJsjqO9qfo38bdnZvlHp6HKtXEJHGeA//t9+1gnwOty/pB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MtmsMAAADbAAAADwAAAAAAAAAAAAAAAACYAgAAZHJzL2Rv&#10;d25yZXYueG1sUEsFBgAAAAAEAAQA9QAAAIgDAAAAAA==&#10;" filled="f">
            <v:textbox style="mso-next-textbox:#Rectangle 23">
              <w:txbxContent>
                <w:p w:rsidR="0091105D" w:rsidRPr="000E4538" w:rsidRDefault="0091105D" w:rsidP="0091105D">
                  <w:pPr>
                    <w:pStyle w:val="NormalWeb"/>
                    <w:spacing w:before="0" w:beforeAutospacing="0" w:after="200" w:afterAutospacing="0"/>
                    <w:ind w:left="0"/>
                    <w:jc w:val="center"/>
                    <w:textAlignment w:val="baseline"/>
                  </w:pPr>
                  <w:r>
                    <w:rPr>
                      <w:b/>
                      <w:bCs/>
                      <w:color w:val="000000"/>
                      <w:kern w:val="24"/>
                    </w:rPr>
                    <w:t>RESEARCH METHODS</w:t>
                  </w:r>
                </w:p>
              </w:txbxContent>
            </v:textbox>
          </v:rect>
        </w:pict>
      </w:r>
    </w:p>
    <w:p w:rsidR="0091105D" w:rsidRPr="00EC6947" w:rsidRDefault="001669D0" w:rsidP="0091105D">
      <w:pPr>
        <w:spacing w:line="312" w:lineRule="auto"/>
        <w:rPr>
          <w:rFonts w:ascii="Times New Roman" w:hAnsi="Times New Roman"/>
          <w:b/>
          <w:sz w:val="28"/>
          <w:szCs w:val="26"/>
          <w:lang w:val="vi-VN"/>
        </w:rPr>
      </w:pPr>
      <w:r w:rsidRPr="001669D0">
        <w:rPr>
          <w:rFonts w:ascii="Times New Roman" w:hAnsi="Times New Roman"/>
          <w:b/>
          <w:noProof/>
          <w:sz w:val="28"/>
          <w:szCs w:val="26"/>
          <w:lang w:val="en-GB" w:eastAsia="ja-JP"/>
        </w:rPr>
        <w:pict>
          <v:shape id="_x0000_s1045" type="#_x0000_t32" style="position:absolute;margin-left:382.75pt;margin-top:13.1pt;width:0;height:240.2pt;z-index:251656192" o:connectortype="straight">
            <v:stroke endarrow="block"/>
          </v:shape>
        </w:pict>
      </w:r>
      <w:r w:rsidRPr="001669D0">
        <w:rPr>
          <w:rFonts w:ascii="Times New Roman" w:hAnsi="Times New Roman"/>
          <w:b/>
          <w:noProof/>
          <w:sz w:val="28"/>
          <w:szCs w:val="26"/>
          <w:lang w:val="en-GB" w:eastAsia="ja-JP"/>
        </w:rPr>
        <w:pict>
          <v:shape id="_x0000_s1042" type="#_x0000_t32" style="position:absolute;margin-left:104.85pt;margin-top:13.1pt;width:0;height:19.65pt;z-index:251657216" o:connectortype="straight">
            <v:stroke endarrow="block"/>
          </v:shape>
        </w:pict>
      </w:r>
      <w:r w:rsidRPr="001669D0">
        <w:rPr>
          <w:rFonts w:ascii="Times New Roman" w:hAnsi="Times New Roman"/>
          <w:b/>
          <w:noProof/>
          <w:sz w:val="28"/>
          <w:szCs w:val="26"/>
          <w:lang w:val="en-GB" w:eastAsia="ja-JP"/>
        </w:rPr>
        <w:pict>
          <v:rect id="Rectangle 28" o:spid="_x0000_s1037" style="position:absolute;margin-left:16.05pt;margin-top:32.75pt;width:292.85pt;height:77.95pt;z-index:2516582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678A&#10;AADbAAAADwAAAGRycy9kb3ducmV2LnhtbERPTYvCMBC9L/gfwgje1lTBZalGqaLgSVh3YfU2NGNS&#10;bCalibb+e3MQPD7e92LVu1rcqQ2VZwWTcQaCuPS6YqPg73f3+Q0iRGSNtWdS8KAAq+XgY4G59h3/&#10;0P0YjUghHHJUYGNscilDaclhGPuGOHEX3zqMCbZG6ha7FO5qOc2yL+mw4tRgsaGNpfJ6vDkF2+Z8&#10;KGYmyOI/2tPVr7udPRilRsO+mIOI1Me3+OXeawXTNDZ9ST9AL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x7/rvwAAANsAAAAPAAAAAAAAAAAAAAAAAJgCAABkcnMvZG93bnJl&#10;di54bWxQSwUGAAAAAAQABAD1AAAAhAMAAAAA&#10;" filled="f">
            <v:textbox style="mso-next-textbox:#Rectangle 28">
              <w:txbxContent>
                <w:p w:rsidR="0091105D" w:rsidRPr="00DD2581" w:rsidRDefault="0091105D" w:rsidP="0091105D">
                  <w:pPr>
                    <w:pStyle w:val="NormalWeb"/>
                    <w:spacing w:before="0" w:beforeAutospacing="0" w:after="0" w:afterAutospacing="0"/>
                    <w:ind w:left="0"/>
                    <w:jc w:val="center"/>
                    <w:textAlignment w:val="baseline"/>
                    <w:rPr>
                      <w:b/>
                    </w:rPr>
                  </w:pPr>
                  <w:r w:rsidRPr="00DD2581">
                    <w:rPr>
                      <w:b/>
                    </w:rPr>
                    <w:t>QUALITATIVE METHOD STAGE 1</w:t>
                  </w:r>
                </w:p>
                <w:p w:rsidR="0091105D" w:rsidRPr="000E4538" w:rsidRDefault="0091105D" w:rsidP="0091105D">
                  <w:pPr>
                    <w:pStyle w:val="ListParagraph"/>
                    <w:numPr>
                      <w:ilvl w:val="0"/>
                      <w:numId w:val="9"/>
                    </w:numPr>
                    <w:spacing w:after="0" w:line="240" w:lineRule="auto"/>
                    <w:ind w:left="0"/>
                    <w:jc w:val="both"/>
                    <w:textAlignment w:val="baseline"/>
                    <w:rPr>
                      <w:rFonts w:ascii="Times New Roman" w:eastAsia="Times New Roman" w:hAnsi="Times New Roman"/>
                      <w:sz w:val="24"/>
                      <w:szCs w:val="24"/>
                    </w:rPr>
                  </w:pPr>
                  <w:r>
                    <w:rPr>
                      <w:rFonts w:ascii="Times New Roman" w:hAnsi="Times New Roman"/>
                      <w:color w:val="000000"/>
                      <w:kern w:val="24"/>
                      <w:sz w:val="24"/>
                      <w:szCs w:val="24"/>
                    </w:rPr>
                    <w:t xml:space="preserve"> - </w:t>
                  </w:r>
                  <w:r w:rsidRPr="00675FBC">
                    <w:rPr>
                      <w:rFonts w:ascii="Times New Roman" w:hAnsi="Times New Roman"/>
                      <w:color w:val="000000"/>
                      <w:kern w:val="24"/>
                      <w:sz w:val="24"/>
                      <w:szCs w:val="24"/>
                    </w:rPr>
                    <w:t>Action Research</w:t>
                  </w:r>
                </w:p>
                <w:p w:rsidR="0091105D" w:rsidRPr="00675FBC" w:rsidRDefault="0091105D" w:rsidP="0091105D">
                  <w:pPr>
                    <w:pStyle w:val="NormalWeb"/>
                    <w:spacing w:before="0" w:beforeAutospacing="0" w:after="0" w:afterAutospacing="0"/>
                    <w:ind w:left="0"/>
                    <w:textAlignment w:val="baseline"/>
                  </w:pPr>
                  <w:r>
                    <w:rPr>
                      <w:color w:val="000000"/>
                      <w:kern w:val="24"/>
                    </w:rPr>
                    <w:t xml:space="preserve">▪ </w:t>
                  </w:r>
                  <w:r>
                    <w:rPr>
                      <w:color w:val="000000"/>
                      <w:kern w:val="24"/>
                    </w:rPr>
                    <w:t>Designing the outline of discussion</w:t>
                  </w:r>
                </w:p>
                <w:p w:rsidR="0091105D" w:rsidRPr="000E4538" w:rsidRDefault="0091105D" w:rsidP="0091105D">
                  <w:pPr>
                    <w:pStyle w:val="NormalWeb"/>
                    <w:spacing w:before="0" w:beforeAutospacing="0" w:after="0" w:afterAutospacing="0"/>
                    <w:ind w:left="0"/>
                    <w:textAlignment w:val="baseline"/>
                  </w:pPr>
                  <w:r>
                    <w:rPr>
                      <w:color w:val="000000"/>
                      <w:kern w:val="24"/>
                    </w:rPr>
                    <w:t>▪ Expert interview</w:t>
                  </w:r>
                  <w:r w:rsidRPr="00675FBC">
                    <w:rPr>
                      <w:color w:val="000000"/>
                      <w:kern w:val="24"/>
                    </w:rPr>
                    <w:t xml:space="preserve"> </w:t>
                  </w:r>
                </w:p>
                <w:p w:rsidR="0091105D" w:rsidRPr="000E4538" w:rsidRDefault="0091105D" w:rsidP="0091105D">
                  <w:pPr>
                    <w:pStyle w:val="NormalWeb"/>
                    <w:spacing w:before="0" w:beforeAutospacing="0" w:after="0" w:afterAutospacing="0"/>
                    <w:ind w:left="0"/>
                    <w:textAlignment w:val="baseline"/>
                  </w:pPr>
                  <w:r>
                    <w:rPr>
                      <w:color w:val="000000"/>
                      <w:kern w:val="24"/>
                    </w:rPr>
                    <w:t>▪ Research results</w:t>
                  </w:r>
                </w:p>
              </w:txbxContent>
            </v:textbox>
          </v:rect>
        </w:pict>
      </w:r>
    </w:p>
    <w:p w:rsidR="0091105D" w:rsidRPr="00EC6947" w:rsidRDefault="0091105D" w:rsidP="0091105D">
      <w:pPr>
        <w:spacing w:line="312" w:lineRule="auto"/>
        <w:rPr>
          <w:rFonts w:ascii="Times New Roman" w:hAnsi="Times New Roman"/>
          <w:b/>
          <w:sz w:val="28"/>
          <w:szCs w:val="26"/>
          <w:lang w:val="vi-VN"/>
        </w:rPr>
      </w:pPr>
    </w:p>
    <w:p w:rsidR="0091105D" w:rsidRPr="00EC6947" w:rsidRDefault="0091105D" w:rsidP="0091105D">
      <w:pPr>
        <w:spacing w:line="312" w:lineRule="auto"/>
        <w:rPr>
          <w:rFonts w:ascii="Times New Roman" w:hAnsi="Times New Roman"/>
          <w:b/>
          <w:sz w:val="28"/>
          <w:szCs w:val="26"/>
          <w:lang w:val="vi-VN"/>
        </w:rPr>
      </w:pPr>
    </w:p>
    <w:p w:rsidR="0091105D" w:rsidRPr="00EC6947" w:rsidRDefault="001669D0" w:rsidP="0091105D">
      <w:pPr>
        <w:spacing w:line="312" w:lineRule="auto"/>
        <w:rPr>
          <w:rFonts w:ascii="Times New Roman" w:hAnsi="Times New Roman"/>
          <w:b/>
          <w:sz w:val="28"/>
          <w:szCs w:val="26"/>
        </w:rPr>
      </w:pPr>
      <w:r w:rsidRPr="001669D0">
        <w:rPr>
          <w:rFonts w:ascii="Times New Roman" w:hAnsi="Times New Roman"/>
          <w:b/>
          <w:noProof/>
          <w:sz w:val="28"/>
          <w:szCs w:val="26"/>
          <w:lang w:val="en-GB" w:eastAsia="ja-JP"/>
        </w:rPr>
        <w:pict>
          <v:shape id="_x0000_s1043" type="#_x0000_t32" style="position:absolute;margin-left:100.85pt;margin-top:22.75pt;width:0;height:19.65pt;z-index:251659264" o:connectortype="straight">
            <v:stroke endarrow="block"/>
          </v:shape>
        </w:pict>
      </w:r>
    </w:p>
    <w:p w:rsidR="0091105D" w:rsidRPr="00EC6947" w:rsidRDefault="001669D0" w:rsidP="0091105D">
      <w:pPr>
        <w:spacing w:line="312" w:lineRule="auto"/>
        <w:rPr>
          <w:rFonts w:ascii="Times New Roman" w:hAnsi="Times New Roman"/>
          <w:b/>
          <w:sz w:val="28"/>
          <w:szCs w:val="26"/>
        </w:rPr>
      </w:pPr>
      <w:r w:rsidRPr="001669D0">
        <w:rPr>
          <w:rFonts w:ascii="Times New Roman" w:hAnsi="Times New Roman"/>
          <w:b/>
          <w:noProof/>
          <w:sz w:val="28"/>
          <w:szCs w:val="26"/>
          <w:lang w:val="en-GB" w:eastAsia="ja-JP"/>
        </w:rPr>
        <w:pict>
          <v:rect id="Rectangle 31" o:spid="_x0000_s1039" style="position:absolute;margin-left:11pt;margin-top:13.05pt;width:286.65pt;height:103.3pt;z-index:2516602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SAq8MA&#10;AADbAAAADwAAAGRycy9kb3ducmV2LnhtbESPT2sCMRTE74V+h/AKvdWsiqWsRtkWhZ4E/0D19tg8&#10;k8XNy7KJ7vrtjSD0OMzMb5jZone1uFIbKs8KhoMMBHHpdcVGwX63+vgCESKyxtozKbhRgMX89WWG&#10;ufYdb+i6jUYkCIccFdgYm1zKUFpyGAa+IU7eybcOY5KtkbrFLsFdLUdZ9ikdVpwWLDb0Y6k8by9O&#10;wbI5rouJCbL4i/Zw9t/dyq6NUu9vfTEFEamP/+Fn+1crGA/h8SX9AD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SAq8MAAADbAAAADwAAAAAAAAAAAAAAAACYAgAAZHJzL2Rv&#10;d25yZXYueG1sUEsFBgAAAAAEAAQA9QAAAIgDAAAAAA==&#10;" filled="f">
            <v:textbox style="mso-next-textbox:#Rectangle 31">
              <w:txbxContent>
                <w:p w:rsidR="0091105D" w:rsidRPr="000E4538" w:rsidRDefault="0091105D" w:rsidP="0091105D">
                  <w:pPr>
                    <w:pStyle w:val="NormalWeb"/>
                    <w:spacing w:before="0" w:beforeAutospacing="0" w:after="0" w:afterAutospacing="0"/>
                    <w:ind w:left="0"/>
                    <w:jc w:val="center"/>
                    <w:textAlignment w:val="baseline"/>
                  </w:pPr>
                  <w:r>
                    <w:rPr>
                      <w:b/>
                    </w:rPr>
                    <w:t>QUALITATIVE METHOD STAGE 2</w:t>
                  </w:r>
                </w:p>
                <w:p w:rsidR="0091105D" w:rsidRPr="000E4538" w:rsidRDefault="0091105D" w:rsidP="0091105D">
                  <w:pPr>
                    <w:pStyle w:val="ListParagraph"/>
                    <w:numPr>
                      <w:ilvl w:val="0"/>
                      <w:numId w:val="10"/>
                    </w:numPr>
                    <w:spacing w:after="0" w:line="240" w:lineRule="auto"/>
                    <w:ind w:left="0"/>
                    <w:textAlignment w:val="baseline"/>
                    <w:rPr>
                      <w:rFonts w:ascii="Times New Roman" w:eastAsia="Times New Roman" w:hAnsi="Times New Roman"/>
                      <w:sz w:val="24"/>
                      <w:szCs w:val="24"/>
                    </w:rPr>
                  </w:pPr>
                  <w:r>
                    <w:rPr>
                      <w:rFonts w:ascii="Times New Roman" w:hAnsi="Times New Roman"/>
                      <w:color w:val="000000"/>
                      <w:kern w:val="24"/>
                      <w:sz w:val="24"/>
                      <w:szCs w:val="24"/>
                    </w:rPr>
                    <w:t xml:space="preserve">  </w:t>
                  </w:r>
                  <w:r w:rsidRPr="00675FBC">
                    <w:rPr>
                      <w:rFonts w:ascii="Times New Roman" w:hAnsi="Times New Roman"/>
                      <w:color w:val="000000"/>
                      <w:kern w:val="24"/>
                      <w:sz w:val="24"/>
                      <w:szCs w:val="24"/>
                    </w:rPr>
                    <w:t xml:space="preserve"> </w:t>
                  </w:r>
                  <w:r>
                    <w:rPr>
                      <w:rFonts w:ascii="Times New Roman" w:hAnsi="Times New Roman"/>
                      <w:color w:val="000000"/>
                      <w:kern w:val="24"/>
                      <w:sz w:val="24"/>
                      <w:szCs w:val="24"/>
                    </w:rPr>
                    <w:t xml:space="preserve">Method of </w:t>
                  </w:r>
                  <w:r w:rsidRPr="00675FBC">
                    <w:rPr>
                      <w:rFonts w:ascii="Times New Roman" w:hAnsi="Times New Roman"/>
                      <w:color w:val="000000"/>
                      <w:kern w:val="24"/>
                      <w:sz w:val="24"/>
                      <w:szCs w:val="24"/>
                    </w:rPr>
                    <w:t>Grounded Theory (GT):</w:t>
                  </w:r>
                </w:p>
                <w:p w:rsidR="0091105D" w:rsidRPr="00675FBC" w:rsidRDefault="0091105D" w:rsidP="0091105D">
                  <w:pPr>
                    <w:pStyle w:val="NormalWeb"/>
                    <w:spacing w:before="0" w:beforeAutospacing="0" w:after="0" w:afterAutospacing="0"/>
                    <w:ind w:left="0"/>
                    <w:textAlignment w:val="baseline"/>
                  </w:pPr>
                  <w:r>
                    <w:rPr>
                      <w:color w:val="000000"/>
                      <w:kern w:val="24"/>
                    </w:rPr>
                    <w:t xml:space="preserve">▪ </w:t>
                  </w:r>
                  <w:r w:rsidRPr="00675FBC">
                    <w:rPr>
                      <w:color w:val="000000"/>
                      <w:kern w:val="24"/>
                    </w:rPr>
                    <w:t xml:space="preserve"> </w:t>
                  </w:r>
                  <w:r>
                    <w:rPr>
                      <w:color w:val="000000"/>
                      <w:kern w:val="24"/>
                    </w:rPr>
                    <w:t>Designing the outline of discussion</w:t>
                  </w:r>
                </w:p>
                <w:p w:rsidR="0091105D" w:rsidRPr="000E4538" w:rsidRDefault="0091105D" w:rsidP="0091105D">
                  <w:pPr>
                    <w:pStyle w:val="NormalWeb"/>
                    <w:spacing w:before="0" w:beforeAutospacing="0" w:after="0" w:afterAutospacing="0"/>
                    <w:ind w:left="0"/>
                    <w:textAlignment w:val="baseline"/>
                  </w:pPr>
                  <w:r>
                    <w:rPr>
                      <w:color w:val="000000"/>
                      <w:kern w:val="24"/>
                    </w:rPr>
                    <w:t>▪ Trial interview</w:t>
                  </w:r>
                </w:p>
                <w:p w:rsidR="0091105D" w:rsidRPr="000E4538" w:rsidRDefault="0091105D" w:rsidP="0091105D">
                  <w:pPr>
                    <w:pStyle w:val="NormalWeb"/>
                    <w:spacing w:before="0" w:beforeAutospacing="0" w:after="0" w:afterAutospacing="0"/>
                    <w:ind w:left="0"/>
                    <w:textAlignment w:val="baseline"/>
                  </w:pPr>
                  <w:r>
                    <w:rPr>
                      <w:color w:val="000000"/>
                      <w:kern w:val="24"/>
                    </w:rPr>
                    <w:t>▪ Official interview</w:t>
                  </w:r>
                </w:p>
                <w:p w:rsidR="0091105D" w:rsidRPr="000E4538" w:rsidRDefault="0091105D" w:rsidP="0091105D">
                  <w:pPr>
                    <w:pStyle w:val="NormalWeb"/>
                    <w:spacing w:before="0" w:beforeAutospacing="0" w:after="0" w:afterAutospacing="0"/>
                    <w:ind w:left="0"/>
                    <w:jc w:val="both"/>
                    <w:textAlignment w:val="baseline"/>
                  </w:pPr>
                  <w:r w:rsidRPr="00675FBC">
                    <w:rPr>
                      <w:color w:val="000000"/>
                      <w:kern w:val="24"/>
                    </w:rPr>
                    <w:t xml:space="preserve">▪ </w:t>
                  </w:r>
                  <w:r>
                    <w:rPr>
                      <w:color w:val="000000"/>
                      <w:kern w:val="24"/>
                    </w:rPr>
                    <w:t>Determining factors and searching for question items for each factor.</w:t>
                  </w:r>
                </w:p>
              </w:txbxContent>
            </v:textbox>
          </v:rect>
        </w:pict>
      </w:r>
    </w:p>
    <w:p w:rsidR="0091105D" w:rsidRPr="00EC6947" w:rsidRDefault="0091105D" w:rsidP="0091105D">
      <w:pPr>
        <w:spacing w:line="312" w:lineRule="auto"/>
        <w:rPr>
          <w:rFonts w:ascii="Times New Roman" w:hAnsi="Times New Roman"/>
          <w:b/>
          <w:sz w:val="28"/>
          <w:szCs w:val="26"/>
        </w:rPr>
      </w:pPr>
    </w:p>
    <w:p w:rsidR="0091105D" w:rsidRPr="00EC6947" w:rsidRDefault="0091105D" w:rsidP="0091105D">
      <w:pPr>
        <w:spacing w:line="312" w:lineRule="auto"/>
        <w:rPr>
          <w:rFonts w:ascii="Times New Roman" w:hAnsi="Times New Roman"/>
          <w:b/>
          <w:sz w:val="28"/>
          <w:szCs w:val="26"/>
        </w:rPr>
      </w:pPr>
    </w:p>
    <w:p w:rsidR="0091105D" w:rsidRPr="00EC6947" w:rsidRDefault="001669D0" w:rsidP="0091105D">
      <w:pPr>
        <w:spacing w:line="312" w:lineRule="auto"/>
        <w:rPr>
          <w:rFonts w:ascii="Times New Roman" w:hAnsi="Times New Roman"/>
          <w:b/>
          <w:sz w:val="28"/>
          <w:szCs w:val="26"/>
        </w:rPr>
      </w:pPr>
      <w:r w:rsidRPr="001669D0">
        <w:rPr>
          <w:rFonts w:ascii="Times New Roman" w:hAnsi="Times New Roman"/>
          <w:b/>
          <w:noProof/>
          <w:sz w:val="28"/>
          <w:szCs w:val="26"/>
          <w:lang w:val="en-GB" w:eastAsia="ja-JP"/>
        </w:rPr>
        <w:pict>
          <v:shape id="_x0000_s1044" type="#_x0000_t32" style="position:absolute;margin-left:89.4pt;margin-top:28.4pt;width:0;height:19.65pt;z-index:251661312" o:connectortype="straight">
            <v:stroke endarrow="block"/>
          </v:shape>
        </w:pict>
      </w:r>
    </w:p>
    <w:p w:rsidR="0091105D" w:rsidRPr="00EC6947" w:rsidRDefault="001669D0" w:rsidP="0091105D">
      <w:pPr>
        <w:spacing w:line="312" w:lineRule="auto"/>
        <w:rPr>
          <w:rFonts w:ascii="Times New Roman" w:hAnsi="Times New Roman"/>
          <w:b/>
          <w:sz w:val="28"/>
          <w:szCs w:val="26"/>
        </w:rPr>
      </w:pPr>
      <w:r w:rsidRPr="001669D0">
        <w:rPr>
          <w:rFonts w:ascii="Times New Roman" w:hAnsi="Times New Roman"/>
          <w:b/>
          <w:noProof/>
          <w:sz w:val="28"/>
          <w:szCs w:val="26"/>
          <w:lang w:val="en-GB" w:eastAsia="ja-JP"/>
        </w:rPr>
        <w:lastRenderedPageBreak/>
        <w:pict>
          <v:rect id="Rectangle 26" o:spid="_x0000_s1036" style="position:absolute;margin-left:11pt;margin-top:18.75pt;width:440pt;height:147.2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SOAsIA&#10;AADbAAAADwAAAGRycy9kb3ducmV2LnhtbESPQWsCMRSE74L/ITzBm2YrKGVrlK0oeBJqC9XbY/Oa&#10;LG5elk10139vCoLHYWa+YZbr3tXiRm2oPCt4m2YgiEuvKzYKfr53k3cQISJrrD2TgjsFWK+GgyXm&#10;2nf8RbdjNCJBOOSowMbY5FKG0pLDMPUNcfL+fOswJtkaqVvsEtzVcpZlC+mw4rRgsaGNpfJyvDoF&#10;2+Z8KOYmyOI32tPFf3Y7ezBKjUd98QEiUh9f4Wd7rxXMFvD/Jf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I4CwgAAANsAAAAPAAAAAAAAAAAAAAAAAJgCAABkcnMvZG93&#10;bnJldi54bWxQSwUGAAAAAAQABAD1AAAAhwMAAAAA&#10;" filled="f">
            <v:textbox style="mso-next-textbox:#Rectangle 26">
              <w:txbxContent>
                <w:p w:rsidR="0091105D" w:rsidRPr="000E4538" w:rsidRDefault="0091105D" w:rsidP="0091105D">
                  <w:pPr>
                    <w:pStyle w:val="NormalWeb"/>
                    <w:spacing w:before="0" w:beforeAutospacing="0" w:after="0" w:afterAutospacing="0"/>
                    <w:ind w:left="0"/>
                    <w:jc w:val="center"/>
                    <w:textAlignment w:val="baseline"/>
                  </w:pPr>
                  <w:r>
                    <w:rPr>
                      <w:b/>
                      <w:bCs/>
                      <w:color w:val="000000"/>
                      <w:kern w:val="24"/>
                    </w:rPr>
                    <w:t>QUANTITATIVE METHOD</w:t>
                  </w:r>
                </w:p>
                <w:p w:rsidR="0091105D" w:rsidRPr="000E4538" w:rsidRDefault="0091105D" w:rsidP="0091105D">
                  <w:pPr>
                    <w:pStyle w:val="NormalWeb"/>
                    <w:spacing w:before="0" w:beforeAutospacing="0" w:after="0" w:afterAutospacing="0"/>
                    <w:ind w:left="0"/>
                    <w:jc w:val="center"/>
                    <w:textAlignment w:val="baseline"/>
                  </w:pPr>
                  <w:r>
                    <w:rPr>
                      <w:b/>
                      <w:bCs/>
                      <w:color w:val="000000"/>
                      <w:kern w:val="24"/>
                    </w:rPr>
                    <w:t xml:space="preserve">Factors </w:t>
                  </w:r>
                  <w:r w:rsidRPr="00594440">
                    <w:rPr>
                      <w:b/>
                      <w:color w:val="000000"/>
                      <w:kern w:val="24"/>
                    </w:rPr>
                    <w:t xml:space="preserve">influence the application </w:t>
                  </w:r>
                  <w:r w:rsidRPr="00594440">
                    <w:rPr>
                      <w:b/>
                      <w:color w:val="000000"/>
                      <w:kern w:val="24"/>
                    </w:rPr>
                    <w:t xml:space="preserve">of  </w:t>
                  </w:r>
                  <w:r w:rsidRPr="00594440">
                    <w:rPr>
                      <w:b/>
                    </w:rPr>
                    <w:t xml:space="preserve">derivative financial </w:t>
                  </w:r>
                  <w:r>
                    <w:rPr>
                      <w:b/>
                    </w:rPr>
                    <w:t>instrument accounting in</w:t>
                  </w:r>
                  <w:r w:rsidRPr="00594440">
                    <w:rPr>
                      <w:b/>
                    </w:rPr>
                    <w:t xml:space="preserve"> Vietnamese enterprises</w:t>
                  </w:r>
                </w:p>
                <w:p w:rsidR="0091105D" w:rsidRPr="000E4538" w:rsidRDefault="0091105D" w:rsidP="0091105D">
                  <w:pPr>
                    <w:pStyle w:val="NormalWeb"/>
                    <w:spacing w:before="0" w:beforeAutospacing="0" w:after="0" w:afterAutospacing="0"/>
                    <w:ind w:left="0"/>
                    <w:jc w:val="both"/>
                    <w:textAlignment w:val="baseline"/>
                  </w:pPr>
                  <w:r>
                    <w:rPr>
                      <w:color w:val="000000"/>
                      <w:kern w:val="24"/>
                    </w:rPr>
                    <w:t>1. Preliminary research</w:t>
                  </w:r>
                </w:p>
                <w:p w:rsidR="0091105D" w:rsidRPr="000E4538" w:rsidRDefault="0091105D" w:rsidP="0091105D">
                  <w:pPr>
                    <w:pStyle w:val="NormalWeb"/>
                    <w:spacing w:before="0" w:beforeAutospacing="0" w:after="0" w:afterAutospacing="0"/>
                    <w:ind w:left="0"/>
                    <w:jc w:val="both"/>
                    <w:textAlignment w:val="baseline"/>
                  </w:pPr>
                  <w:r>
                    <w:rPr>
                      <w:color w:val="000000"/>
                      <w:kern w:val="24"/>
                    </w:rPr>
                    <w:t>2. Official research</w:t>
                  </w:r>
                </w:p>
                <w:p w:rsidR="0091105D" w:rsidRPr="000E4538" w:rsidRDefault="0091105D" w:rsidP="0091105D">
                  <w:pPr>
                    <w:pStyle w:val="NormalWeb"/>
                    <w:spacing w:before="0" w:beforeAutospacing="0" w:after="0" w:afterAutospacing="0"/>
                    <w:ind w:left="0"/>
                    <w:jc w:val="both"/>
                    <w:textAlignment w:val="baseline"/>
                  </w:pPr>
                  <w:r w:rsidRPr="00675FBC">
                    <w:rPr>
                      <w:color w:val="000000"/>
                      <w:kern w:val="24"/>
                    </w:rPr>
                    <w:t xml:space="preserve">- </w:t>
                  </w:r>
                  <w:r>
                    <w:rPr>
                      <w:color w:val="000000"/>
                      <w:kern w:val="24"/>
                    </w:rPr>
                    <w:t xml:space="preserve"> Designing Questionnaire and Survey</w:t>
                  </w:r>
                  <w:r w:rsidRPr="00675FBC">
                    <w:rPr>
                      <w:color w:val="000000"/>
                      <w:kern w:val="24"/>
                    </w:rPr>
                    <w:t xml:space="preserve"> </w:t>
                  </w:r>
                </w:p>
                <w:p w:rsidR="0091105D" w:rsidRPr="000E4538" w:rsidRDefault="0091105D" w:rsidP="0091105D">
                  <w:pPr>
                    <w:pStyle w:val="NormalWeb"/>
                    <w:spacing w:before="0" w:beforeAutospacing="0" w:after="0" w:afterAutospacing="0"/>
                    <w:ind w:left="0"/>
                    <w:jc w:val="both"/>
                    <w:textAlignment w:val="baseline"/>
                  </w:pPr>
                  <w:r w:rsidRPr="00675FBC">
                    <w:rPr>
                      <w:color w:val="000000"/>
                      <w:kern w:val="24"/>
                    </w:rPr>
                    <w:t xml:space="preserve">- </w:t>
                  </w:r>
                  <w:r>
                    <w:rPr>
                      <w:color w:val="000000"/>
                      <w:kern w:val="24"/>
                    </w:rPr>
                    <w:t>Determining the object of survey</w:t>
                  </w:r>
                  <w:r w:rsidRPr="00675FBC">
                    <w:rPr>
                      <w:color w:val="000000"/>
                      <w:kern w:val="24"/>
                    </w:rPr>
                    <w:t xml:space="preserve">, </w:t>
                  </w:r>
                  <w:r>
                    <w:rPr>
                      <w:color w:val="000000"/>
                      <w:kern w:val="24"/>
                    </w:rPr>
                    <w:t>sample size and sample choice method</w:t>
                  </w:r>
                </w:p>
                <w:p w:rsidR="0091105D" w:rsidRPr="000E4538" w:rsidRDefault="0091105D" w:rsidP="0091105D">
                  <w:pPr>
                    <w:pStyle w:val="NormalWeb"/>
                    <w:spacing w:before="0" w:beforeAutospacing="0" w:after="0" w:afterAutospacing="0"/>
                    <w:ind w:left="0"/>
                    <w:jc w:val="both"/>
                    <w:textAlignment w:val="baseline"/>
                  </w:pPr>
                  <w:r w:rsidRPr="00675FBC">
                    <w:rPr>
                      <w:color w:val="000000"/>
                      <w:kern w:val="24"/>
                    </w:rPr>
                    <w:t xml:space="preserve">- </w:t>
                  </w:r>
                  <w:r>
                    <w:rPr>
                      <w:color w:val="000000"/>
                      <w:kern w:val="24"/>
                    </w:rPr>
                    <w:t>Sending Survey forms and receiving reply results</w:t>
                  </w:r>
                </w:p>
                <w:p w:rsidR="0091105D" w:rsidRDefault="0091105D" w:rsidP="0091105D">
                  <w:pPr>
                    <w:pStyle w:val="NormalWeb"/>
                    <w:spacing w:before="0" w:beforeAutospacing="0" w:after="0" w:afterAutospacing="0"/>
                    <w:ind w:left="0"/>
                    <w:jc w:val="both"/>
                    <w:textAlignment w:val="baseline"/>
                  </w:pPr>
                  <w:r w:rsidRPr="00675FBC">
                    <w:rPr>
                      <w:color w:val="000000"/>
                      <w:kern w:val="24"/>
                    </w:rPr>
                    <w:t xml:space="preserve">- </w:t>
                  </w:r>
                  <w:r>
                    <w:rPr>
                      <w:color w:val="000000"/>
                      <w:kern w:val="24"/>
                    </w:rPr>
                    <w:t>Processing and analyzing data by EFA analysis method, the model of multivariant regression and auxiliary analysis</w:t>
                  </w:r>
                </w:p>
              </w:txbxContent>
            </v:textbox>
          </v:rect>
        </w:pict>
      </w:r>
    </w:p>
    <w:p w:rsidR="0091105D" w:rsidRPr="00EC6947" w:rsidRDefault="0091105D" w:rsidP="0091105D">
      <w:pPr>
        <w:spacing w:line="312" w:lineRule="auto"/>
        <w:rPr>
          <w:rFonts w:ascii="Times New Roman" w:hAnsi="Times New Roman"/>
          <w:b/>
          <w:sz w:val="28"/>
          <w:szCs w:val="26"/>
        </w:rPr>
      </w:pPr>
    </w:p>
    <w:p w:rsidR="0091105D" w:rsidRPr="00EC6947" w:rsidRDefault="0091105D" w:rsidP="0091105D">
      <w:pPr>
        <w:spacing w:line="312" w:lineRule="auto"/>
        <w:rPr>
          <w:rFonts w:ascii="Times New Roman" w:hAnsi="Times New Roman"/>
          <w:b/>
          <w:sz w:val="28"/>
          <w:szCs w:val="26"/>
        </w:rPr>
      </w:pPr>
    </w:p>
    <w:p w:rsidR="0091105D" w:rsidRPr="00EC6947" w:rsidRDefault="0091105D" w:rsidP="0091105D">
      <w:pPr>
        <w:spacing w:line="312" w:lineRule="auto"/>
        <w:rPr>
          <w:rFonts w:ascii="Times New Roman" w:hAnsi="Times New Roman"/>
          <w:b/>
          <w:sz w:val="28"/>
          <w:szCs w:val="26"/>
        </w:rPr>
      </w:pPr>
    </w:p>
    <w:p w:rsidR="0091105D" w:rsidRPr="00EC6947" w:rsidRDefault="0091105D" w:rsidP="0091105D">
      <w:pPr>
        <w:spacing w:line="312" w:lineRule="auto"/>
        <w:rPr>
          <w:rFonts w:ascii="Times New Roman" w:hAnsi="Times New Roman"/>
          <w:b/>
          <w:sz w:val="28"/>
          <w:szCs w:val="26"/>
        </w:rPr>
      </w:pPr>
    </w:p>
    <w:p w:rsidR="0091105D" w:rsidRPr="00EC6947" w:rsidRDefault="001669D0" w:rsidP="0091105D">
      <w:pPr>
        <w:spacing w:line="312" w:lineRule="auto"/>
        <w:rPr>
          <w:rFonts w:ascii="Times New Roman" w:hAnsi="Times New Roman"/>
          <w:b/>
          <w:sz w:val="28"/>
          <w:szCs w:val="26"/>
        </w:rPr>
      </w:pPr>
      <w:r w:rsidRPr="001669D0">
        <w:rPr>
          <w:rFonts w:ascii="Times New Roman" w:hAnsi="Times New Roman"/>
          <w:b/>
          <w:noProof/>
          <w:sz w:val="28"/>
          <w:szCs w:val="26"/>
          <w:lang w:val="en-GB" w:eastAsia="ja-JP"/>
        </w:rPr>
        <w:pict>
          <v:shape id="_x0000_s1046" type="#_x0000_t32" style="position:absolute;margin-left:226.95pt;margin-top:14.5pt;width:0;height:19.65pt;z-index:251663360" o:connectortype="straight">
            <v:stroke endarrow="block"/>
          </v:shape>
        </w:pict>
      </w:r>
    </w:p>
    <w:p w:rsidR="0091105D" w:rsidRPr="00EC6947" w:rsidRDefault="001669D0" w:rsidP="0091105D">
      <w:pPr>
        <w:spacing w:line="312" w:lineRule="auto"/>
        <w:rPr>
          <w:rFonts w:ascii="Times New Roman" w:hAnsi="Times New Roman"/>
          <w:b/>
          <w:sz w:val="28"/>
          <w:szCs w:val="26"/>
        </w:rPr>
      </w:pPr>
      <w:r w:rsidRPr="001669D0">
        <w:rPr>
          <w:rFonts w:ascii="Times New Roman" w:hAnsi="Times New Roman"/>
          <w:b/>
          <w:noProof/>
          <w:sz w:val="28"/>
          <w:szCs w:val="26"/>
          <w:lang w:val="en-GB" w:eastAsia="ja-JP"/>
        </w:rPr>
        <w:pict>
          <v:rect id="Rectangle 30" o:spid="_x0000_s1038" style="position:absolute;margin-left:112.5pt;margin-top:3.25pt;width:247pt;height:43.3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glMMAA&#10;AADbAAAADwAAAGRycy9kb3ducmV2LnhtbERPz2vCMBS+C/sfwhO8aerEMaqxdENhJ2FuML09mmdS&#10;2ryUJtruvzeHwY4f3+9tMbpW3KkPtWcFy0UGgrjyumaj4PvrMH8FESKyxtYzKfilAMXuabLFXPuB&#10;P+l+ikakEA45KrAxdrmUobLkMCx8R5y4q+8dxgR7I3WPQwp3rXzOshfpsObUYLGjd0tVc7o5Bfvu&#10;cizXJsjyJ9pz49+Ggz0apWbTsdyAiDTGf/Gf+0MrWKX16Uv6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2glMMAAAADbAAAADwAAAAAAAAAAAAAAAACYAgAAZHJzL2Rvd25y&#10;ZXYueG1sUEsFBgAAAAAEAAQA9QAAAIUDAAAAAA==&#10;" filled="f">
            <v:textbox style="mso-next-textbox:#Rectangle 30">
              <w:txbxContent>
                <w:p w:rsidR="0091105D" w:rsidRPr="000E4538" w:rsidRDefault="0091105D" w:rsidP="0091105D">
                  <w:pPr>
                    <w:pStyle w:val="NormalWeb"/>
                    <w:spacing w:before="0" w:beforeAutospacing="0" w:after="0" w:afterAutospacing="0"/>
                    <w:ind w:left="0"/>
                    <w:jc w:val="center"/>
                    <w:textAlignment w:val="baseline"/>
                  </w:pPr>
                  <w:r>
                    <w:rPr>
                      <w:b/>
                      <w:bCs/>
                      <w:color w:val="000000"/>
                      <w:kern w:val="24"/>
                    </w:rPr>
                    <w:t>RESULTS and RESULT DISCUSSION</w:t>
                  </w:r>
                  <w:r w:rsidRPr="00675FBC">
                    <w:rPr>
                      <w:b/>
                      <w:bCs/>
                      <w:color w:val="000000"/>
                      <w:kern w:val="24"/>
                    </w:rPr>
                    <w:t xml:space="preserve"> </w:t>
                  </w:r>
                </w:p>
                <w:p w:rsidR="0091105D" w:rsidRPr="00675FBC" w:rsidRDefault="0091105D" w:rsidP="0091105D">
                  <w:pPr>
                    <w:pStyle w:val="NormalWeb"/>
                    <w:spacing w:before="0" w:beforeAutospacing="0" w:after="0" w:afterAutospacing="0"/>
                    <w:ind w:left="0"/>
                    <w:jc w:val="center"/>
                    <w:textAlignment w:val="baseline"/>
                    <w:rPr>
                      <w:b/>
                      <w:bCs/>
                      <w:color w:val="000000"/>
                      <w:kern w:val="24"/>
                    </w:rPr>
                  </w:pPr>
                  <w:r>
                    <w:rPr>
                      <w:b/>
                      <w:bCs/>
                      <w:color w:val="000000"/>
                      <w:kern w:val="24"/>
                    </w:rPr>
                    <w:t>SOME PETITIONS</w:t>
                  </w:r>
                </w:p>
              </w:txbxContent>
            </v:textbox>
          </v:rect>
        </w:pict>
      </w:r>
    </w:p>
    <w:p w:rsidR="0091105D" w:rsidRDefault="0091105D" w:rsidP="0091105D">
      <w:pPr>
        <w:spacing w:after="0" w:line="312" w:lineRule="auto"/>
        <w:rPr>
          <w:rFonts w:ascii="Times New Roman" w:hAnsi="Times New Roman"/>
          <w:b/>
          <w:sz w:val="26"/>
          <w:szCs w:val="24"/>
        </w:rPr>
      </w:pP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Figure 3.2. Official research process of the thesis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Source: The Author synthetizes and proposes</w:t>
      </w: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To achieve the research objectiv</w:t>
      </w:r>
      <w:r>
        <w:rPr>
          <w:rFonts w:ascii="Times New Roman" w:hAnsi="Times New Roman"/>
          <w:sz w:val="26"/>
          <w:szCs w:val="24"/>
        </w:rPr>
        <w:t xml:space="preserve">e, the author shall carry out </w:t>
      </w:r>
      <w:r w:rsidRPr="00EC6947">
        <w:rPr>
          <w:rFonts w:ascii="Times New Roman" w:hAnsi="Times New Roman"/>
          <w:sz w:val="26"/>
          <w:szCs w:val="24"/>
        </w:rPr>
        <w:t>the qualitative research method</w:t>
      </w:r>
      <w:r>
        <w:rPr>
          <w:rFonts w:ascii="Times New Roman" w:hAnsi="Times New Roman"/>
          <w:sz w:val="26"/>
          <w:szCs w:val="24"/>
        </w:rPr>
        <w:t xml:space="preserve"> first</w:t>
      </w:r>
      <w:r w:rsidRPr="00EC6947">
        <w:rPr>
          <w:rFonts w:ascii="Times New Roman" w:hAnsi="Times New Roman"/>
          <w:sz w:val="26"/>
          <w:szCs w:val="24"/>
        </w:rPr>
        <w:t>, then the quantitative research method.</w:t>
      </w:r>
    </w:p>
    <w:p w:rsidR="0091105D" w:rsidRPr="0026243B" w:rsidRDefault="0091105D" w:rsidP="0091105D">
      <w:pPr>
        <w:pStyle w:val="ListParagraph"/>
        <w:numPr>
          <w:ilvl w:val="0"/>
          <w:numId w:val="11"/>
        </w:numPr>
        <w:spacing w:after="0" w:line="312" w:lineRule="auto"/>
        <w:rPr>
          <w:rFonts w:ascii="Times New Roman" w:hAnsi="Times New Roman"/>
          <w:b/>
          <w:sz w:val="28"/>
          <w:szCs w:val="26"/>
        </w:rPr>
      </w:pPr>
      <w:r w:rsidRPr="00EC6947">
        <w:rPr>
          <w:rFonts w:ascii="Times New Roman" w:hAnsi="Times New Roman"/>
          <w:sz w:val="26"/>
          <w:szCs w:val="24"/>
        </w:rPr>
        <w:t>For qualitative research method, the author uses the action research in this</w:t>
      </w:r>
      <w:r w:rsidRPr="00EC6947">
        <w:rPr>
          <w:rFonts w:ascii="Times New Roman" w:hAnsi="Times New Roman"/>
          <w:b/>
          <w:sz w:val="28"/>
          <w:szCs w:val="26"/>
        </w:rPr>
        <w:t xml:space="preserve"> </w:t>
      </w:r>
      <w:r w:rsidRPr="00EC6947">
        <w:rPr>
          <w:rFonts w:ascii="Times New Roman" w:hAnsi="Times New Roman"/>
          <w:sz w:val="28"/>
          <w:szCs w:val="26"/>
        </w:rPr>
        <w:t>research</w:t>
      </w:r>
      <w:r>
        <w:rPr>
          <w:rFonts w:ascii="Times New Roman" w:hAnsi="Times New Roman"/>
          <w:b/>
          <w:sz w:val="28"/>
          <w:szCs w:val="26"/>
        </w:rPr>
        <w:t xml:space="preserve"> </w:t>
      </w:r>
      <w:r w:rsidRPr="0026243B">
        <w:rPr>
          <w:rFonts w:ascii="Times New Roman" w:hAnsi="Times New Roman"/>
          <w:sz w:val="26"/>
          <w:szCs w:val="24"/>
        </w:rPr>
        <w:t xml:space="preserve">which is the method emphasizing and concentrating on the settlement of facts, problems concerning many objects (Eden and Huxham, 1996; Coghlan and Brannick, 2005); and Grounded Theory - which is the method building the theory based on the process of systematic data collection and analysis (Glaser and Strauss, 1967; Strauss and Corbin, 1998; Creswell, 2003). In </w:t>
      </w:r>
      <w:r>
        <w:rPr>
          <w:rFonts w:ascii="Times New Roman" w:hAnsi="Times New Roman"/>
          <w:sz w:val="26"/>
          <w:szCs w:val="24"/>
        </w:rPr>
        <w:t>the qualitative research method</w:t>
      </w:r>
      <w:r w:rsidRPr="0026243B">
        <w:rPr>
          <w:rFonts w:ascii="Times New Roman" w:hAnsi="Times New Roman"/>
          <w:sz w:val="26"/>
          <w:szCs w:val="24"/>
        </w:rPr>
        <w:t xml:space="preserve">, the author divides it into two stages. In stage 1, action research is carried out to answer the question 1. In stage 2, based on research results of stage 1, Grounded theory is carried out by polling experts in order to reaffirm the research results of stage 1, simultaneously discussing, interviewing experts in order to find factors, combining with </w:t>
      </w:r>
      <w:r>
        <w:rPr>
          <w:rFonts w:ascii="Times New Roman" w:hAnsi="Times New Roman"/>
          <w:sz w:val="26"/>
          <w:szCs w:val="24"/>
        </w:rPr>
        <w:t>a search</w:t>
      </w:r>
      <w:r w:rsidRPr="0026243B">
        <w:rPr>
          <w:rFonts w:ascii="Times New Roman" w:hAnsi="Times New Roman"/>
          <w:sz w:val="26"/>
          <w:szCs w:val="24"/>
        </w:rPr>
        <w:t xml:space="preserve"> for question items of every factor, step by step building the expected research model.</w:t>
      </w:r>
    </w:p>
    <w:p w:rsidR="0091105D" w:rsidRPr="000350A6" w:rsidRDefault="0091105D" w:rsidP="0091105D">
      <w:pPr>
        <w:pStyle w:val="ListParagraph"/>
        <w:numPr>
          <w:ilvl w:val="0"/>
          <w:numId w:val="11"/>
        </w:numPr>
        <w:spacing w:after="0" w:line="312" w:lineRule="auto"/>
        <w:rPr>
          <w:rFonts w:ascii="Times New Roman" w:hAnsi="Times New Roman"/>
          <w:sz w:val="26"/>
          <w:szCs w:val="24"/>
        </w:rPr>
      </w:pPr>
      <w:r w:rsidRPr="00EC6947">
        <w:rPr>
          <w:rFonts w:ascii="Times New Roman" w:hAnsi="Times New Roman"/>
          <w:sz w:val="26"/>
          <w:szCs w:val="24"/>
        </w:rPr>
        <w:t xml:space="preserve">For quantitative research method, the basis for determining and testing a scale </w:t>
      </w:r>
      <w:r>
        <w:rPr>
          <w:rFonts w:ascii="Times New Roman" w:hAnsi="Times New Roman"/>
          <w:sz w:val="26"/>
          <w:szCs w:val="24"/>
        </w:rPr>
        <w:t>of</w:t>
      </w:r>
      <w:r w:rsidRPr="00EC6947">
        <w:rPr>
          <w:rFonts w:ascii="Times New Roman" w:hAnsi="Times New Roman"/>
          <w:sz w:val="26"/>
          <w:szCs w:val="24"/>
        </w:rPr>
        <w:t xml:space="preserve"> a </w:t>
      </w:r>
      <w:r w:rsidRPr="000350A6">
        <w:rPr>
          <w:rFonts w:ascii="Times New Roman" w:hAnsi="Times New Roman"/>
          <w:sz w:val="26"/>
          <w:szCs w:val="24"/>
        </w:rPr>
        <w:t xml:space="preserve">research model collected from qualitative research results of stage 2, then the author carries out the analysis of data collected to determine relations in the model to advance results, discuss results and  research implication. Research results are the basis </w:t>
      </w:r>
      <w:r>
        <w:rPr>
          <w:rFonts w:ascii="Times New Roman" w:hAnsi="Times New Roman"/>
          <w:sz w:val="26"/>
          <w:szCs w:val="24"/>
        </w:rPr>
        <w:t>of</w:t>
      </w:r>
      <w:r w:rsidRPr="000350A6">
        <w:rPr>
          <w:rFonts w:ascii="Times New Roman" w:hAnsi="Times New Roman"/>
          <w:sz w:val="26"/>
          <w:szCs w:val="24"/>
        </w:rPr>
        <w:t xml:space="preserve"> the author to advance some specific policies. However, the process of collecting, analyzing and building factors in the model has a close relationship with each other and the researcher does not anticipate results in advance (Nguyen Dinh Tho, 2011).</w:t>
      </w:r>
    </w:p>
    <w:p w:rsidR="0091105D"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lastRenderedPageBreak/>
        <w:tab/>
      </w:r>
      <w:r w:rsidRPr="00EC6947">
        <w:rPr>
          <w:rFonts w:ascii="Times New Roman" w:hAnsi="Times New Roman"/>
          <w:b/>
          <w:sz w:val="26"/>
          <w:szCs w:val="24"/>
        </w:rPr>
        <w:t>Determining a measurement model expected</w:t>
      </w:r>
      <w:r w:rsidRPr="00EC6947">
        <w:rPr>
          <w:rFonts w:ascii="Times New Roman" w:hAnsi="Times New Roman"/>
          <w:sz w:val="26"/>
          <w:szCs w:val="24"/>
        </w:rPr>
        <w:t xml:space="preserve">. After experiencing the qualitative research for two times, the researcher achieves: (i) determination of contents of derivative financial instrument </w:t>
      </w:r>
      <w:r w:rsidR="001557C0">
        <w:rPr>
          <w:rFonts w:ascii="Times New Roman" w:hAnsi="Times New Roman"/>
          <w:sz w:val="26"/>
          <w:szCs w:val="24"/>
        </w:rPr>
        <w:t xml:space="preserve">accounting which </w:t>
      </w:r>
      <w:r w:rsidRPr="00EC6947">
        <w:rPr>
          <w:rFonts w:ascii="Times New Roman" w:hAnsi="Times New Roman"/>
          <w:sz w:val="26"/>
          <w:szCs w:val="24"/>
        </w:rPr>
        <w:t>enterprises use; (ii) determination of existing factors influencing the application of derivative financial instrument accounting in the process of implementation. Therefore, the expected research model is built and proposed by the author as follows:</w:t>
      </w:r>
    </w:p>
    <w:p w:rsidR="0091105D" w:rsidRDefault="0091105D" w:rsidP="0091105D">
      <w:pPr>
        <w:spacing w:after="0" w:line="312" w:lineRule="auto"/>
        <w:rPr>
          <w:rFonts w:ascii="Times New Roman" w:hAnsi="Times New Roman"/>
          <w:sz w:val="26"/>
          <w:szCs w:val="24"/>
        </w:rPr>
      </w:pPr>
    </w:p>
    <w:p w:rsidR="0091105D" w:rsidRDefault="0091105D" w:rsidP="0091105D">
      <w:pPr>
        <w:spacing w:after="0" w:line="312" w:lineRule="auto"/>
        <w:rPr>
          <w:rFonts w:ascii="Times New Roman" w:hAnsi="Times New Roman"/>
          <w:sz w:val="26"/>
          <w:szCs w:val="24"/>
        </w:rPr>
      </w:pPr>
      <w:r>
        <w:rPr>
          <w:rFonts w:ascii="Times New Roman" w:hAnsi="Times New Roman"/>
          <w:sz w:val="26"/>
          <w:szCs w:val="24"/>
        </w:rPr>
        <w:br w:type="page"/>
      </w:r>
    </w:p>
    <w:p w:rsidR="0091105D" w:rsidRDefault="001669D0" w:rsidP="0091105D">
      <w:pPr>
        <w:spacing w:after="0" w:line="312" w:lineRule="auto"/>
        <w:rPr>
          <w:rFonts w:ascii="Times New Roman" w:hAnsi="Times New Roman"/>
          <w:sz w:val="26"/>
          <w:szCs w:val="24"/>
        </w:rPr>
      </w:pPr>
      <w:r w:rsidRPr="001669D0">
        <w:rPr>
          <w:noProof/>
          <w:sz w:val="28"/>
          <w:lang w:val="en-GB" w:eastAsia="ja-JP"/>
        </w:rPr>
        <w:lastRenderedPageBreak/>
        <w:pict>
          <v:group id="_x0000_s1047" style="position:absolute;margin-left:27pt;margin-top:13.5pt;width:405pt;height:261pt;z-index:251665408" coordorigin="2241,8514" coordsize="8100,5220">
            <v:rect id="_x0000_s1048" style="position:absolute;left:2241;top:8514;width:3240;height:540">
              <v:textbox style="mso-next-textbox:#_x0000_s1048">
                <w:txbxContent>
                  <w:p w:rsidR="0091105D" w:rsidRDefault="0091105D" w:rsidP="0091105D">
                    <w:pPr>
                      <w:jc w:val="center"/>
                    </w:pPr>
                    <w:r w:rsidRPr="00EC6947">
                      <w:rPr>
                        <w:rFonts w:ascii="Times New Roman" w:hAnsi="Times New Roman"/>
                        <w:sz w:val="26"/>
                        <w:szCs w:val="24"/>
                      </w:rPr>
                      <w:t>Market factor</w:t>
                    </w:r>
                  </w:p>
                </w:txbxContent>
              </v:textbox>
            </v:rect>
            <v:rect id="_x0000_s1049" style="position:absolute;left:2241;top:9234;width:3240;height:540">
              <v:textbox style="mso-next-textbox:#_x0000_s1049">
                <w:txbxContent>
                  <w:p w:rsidR="0091105D" w:rsidRPr="00DF2569" w:rsidRDefault="0091105D" w:rsidP="0091105D">
                    <w:pPr>
                      <w:jc w:val="center"/>
                    </w:pPr>
                    <w:r w:rsidRPr="00EC6947">
                      <w:rPr>
                        <w:rFonts w:ascii="Times New Roman" w:hAnsi="Times New Roman"/>
                        <w:sz w:val="26"/>
                        <w:szCs w:val="24"/>
                      </w:rPr>
                      <w:t>Legal factor</w:t>
                    </w:r>
                  </w:p>
                </w:txbxContent>
              </v:textbox>
            </v:rect>
            <v:rect id="_x0000_s1050" style="position:absolute;left:2241;top:9954;width:3240;height:540">
              <v:textbox>
                <w:txbxContent>
                  <w:p w:rsidR="0091105D" w:rsidRPr="00DF2569" w:rsidRDefault="0091105D" w:rsidP="0091105D">
                    <w:pPr>
                      <w:jc w:val="center"/>
                    </w:pPr>
                    <w:r w:rsidRPr="00EC6947">
                      <w:rPr>
                        <w:rFonts w:ascii="Times New Roman" w:hAnsi="Times New Roman"/>
                        <w:sz w:val="26"/>
                        <w:szCs w:val="24"/>
                      </w:rPr>
                      <w:t>Human factor - Manager</w:t>
                    </w:r>
                  </w:p>
                </w:txbxContent>
              </v:textbox>
            </v:rect>
            <v:rect id="_x0000_s1051" style="position:absolute;left:2241;top:10674;width:3240;height:540">
              <v:textbox style="mso-next-textbox:#_x0000_s1051">
                <w:txbxContent>
                  <w:p w:rsidR="0091105D" w:rsidRPr="00DF2569" w:rsidRDefault="0091105D" w:rsidP="0091105D">
                    <w:pPr>
                      <w:jc w:val="center"/>
                    </w:pPr>
                    <w:r w:rsidRPr="00EC6947">
                      <w:rPr>
                        <w:rFonts w:ascii="Times New Roman" w:hAnsi="Times New Roman"/>
                        <w:sz w:val="26"/>
                        <w:szCs w:val="24"/>
                      </w:rPr>
                      <w:t>Human factor - Accountant</w:t>
                    </w:r>
                  </w:p>
                </w:txbxContent>
              </v:textbox>
            </v:rect>
            <v:rect id="_x0000_s1052" style="position:absolute;left:2241;top:11394;width:3240;height:900">
              <v:textbox style="mso-next-textbox:#_x0000_s1052">
                <w:txbxContent>
                  <w:p w:rsidR="0091105D" w:rsidRPr="00DF2569" w:rsidRDefault="0091105D" w:rsidP="0091105D">
                    <w:pPr>
                      <w:jc w:val="center"/>
                    </w:pPr>
                    <w:r w:rsidRPr="00EC6947">
                      <w:rPr>
                        <w:rFonts w:ascii="Times New Roman" w:hAnsi="Times New Roman"/>
                        <w:sz w:val="26"/>
                        <w:szCs w:val="24"/>
                      </w:rPr>
                      <w:t>Supplementary training factor</w:t>
                    </w:r>
                  </w:p>
                </w:txbxContent>
              </v:textbox>
            </v:rect>
            <v:rect id="_x0000_s1053" style="position:absolute;left:2241;top:12474;width:3240;height:1260">
              <v:textbox style="mso-next-textbox:#_x0000_s1053">
                <w:txbxContent>
                  <w:p w:rsidR="0091105D" w:rsidRPr="00DF2569" w:rsidRDefault="0091105D" w:rsidP="0091105D">
                    <w:pPr>
                      <w:jc w:val="center"/>
                    </w:pPr>
                    <w:r w:rsidRPr="00EC6947">
                      <w:rPr>
                        <w:rFonts w:ascii="Times New Roman" w:hAnsi="Times New Roman"/>
                        <w:sz w:val="26"/>
                        <w:szCs w:val="24"/>
                      </w:rPr>
                      <w:t>Communications, information technology factor, accounting software.</w:t>
                    </w:r>
                  </w:p>
                </w:txbxContent>
              </v:textbox>
            </v:rect>
            <v:rect id="_x0000_s1054" style="position:absolute;left:7281;top:10314;width:3060;height:1620">
              <v:textbox style="mso-next-textbox:#_x0000_s1054">
                <w:txbxContent>
                  <w:p w:rsidR="0091105D" w:rsidRPr="00EC6947" w:rsidRDefault="0091105D" w:rsidP="0091105D">
                    <w:pPr>
                      <w:spacing w:after="0" w:line="288" w:lineRule="auto"/>
                      <w:jc w:val="center"/>
                      <w:rPr>
                        <w:rFonts w:ascii="Times New Roman" w:hAnsi="Times New Roman"/>
                        <w:sz w:val="26"/>
                        <w:szCs w:val="24"/>
                      </w:rPr>
                    </w:pPr>
                    <w:r w:rsidRPr="00EC6947">
                      <w:rPr>
                        <w:rFonts w:ascii="Times New Roman" w:hAnsi="Times New Roman"/>
                        <w:sz w:val="26"/>
                        <w:szCs w:val="24"/>
                      </w:rPr>
                      <w:t>Applying derivative financial instrument accounting in Vietnamese enterprises.</w:t>
                    </w:r>
                  </w:p>
                  <w:p w:rsidR="0091105D" w:rsidRPr="00DF2569" w:rsidRDefault="0091105D" w:rsidP="0091105D">
                    <w:pPr>
                      <w:jc w:val="center"/>
                    </w:pPr>
                  </w:p>
                </w:txbxContent>
              </v:textbox>
            </v:rect>
            <v:line id="_x0000_s1055" style="position:absolute" from="5481,8762" to="7281,11034"/>
            <v:line id="_x0000_s1056" style="position:absolute" from="5481,9414" to="7281,11034"/>
            <v:line id="_x0000_s1057" style="position:absolute" from="5481,10186" to="7281,11034"/>
            <v:line id="_x0000_s1058" style="position:absolute" from="5481,10919" to="7281,11034"/>
            <v:line id="_x0000_s1059" style="position:absolute;flip:y" from="5481,11034" to="7281,11843"/>
            <v:line id="_x0000_s1060" style="position:absolute;flip:y" from="5481,11034" to="7281,13103"/>
          </v:group>
        </w:pict>
      </w:r>
    </w:p>
    <w:p w:rsidR="0091105D"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sz w:val="26"/>
          <w:szCs w:val="24"/>
        </w:rPr>
      </w:pPr>
    </w:p>
    <w:p w:rsidR="0091105D" w:rsidRDefault="0091105D" w:rsidP="0091105D">
      <w:pPr>
        <w:pStyle w:val="Hinhve"/>
        <w:spacing w:line="312" w:lineRule="auto"/>
        <w:ind w:left="0"/>
        <w:jc w:val="left"/>
        <w:rPr>
          <w:noProof/>
          <w:sz w:val="28"/>
        </w:rPr>
      </w:pPr>
    </w:p>
    <w:p w:rsidR="0091105D" w:rsidRDefault="0091105D" w:rsidP="0091105D">
      <w:pPr>
        <w:pStyle w:val="Hinhve"/>
        <w:spacing w:line="312" w:lineRule="auto"/>
        <w:ind w:left="0"/>
        <w:jc w:val="left"/>
        <w:rPr>
          <w:noProof/>
          <w:sz w:val="28"/>
        </w:rPr>
      </w:pPr>
    </w:p>
    <w:p w:rsidR="0091105D" w:rsidRDefault="0091105D" w:rsidP="0091105D">
      <w:pPr>
        <w:pStyle w:val="Hinhve"/>
        <w:spacing w:line="312" w:lineRule="auto"/>
        <w:ind w:left="0"/>
        <w:jc w:val="left"/>
        <w:rPr>
          <w:noProof/>
          <w:sz w:val="28"/>
        </w:rPr>
      </w:pPr>
    </w:p>
    <w:p w:rsidR="0091105D" w:rsidRDefault="0091105D" w:rsidP="0091105D">
      <w:pPr>
        <w:pStyle w:val="Hinhve"/>
        <w:spacing w:line="312" w:lineRule="auto"/>
        <w:ind w:left="0"/>
        <w:jc w:val="left"/>
        <w:rPr>
          <w:noProof/>
          <w:sz w:val="28"/>
        </w:rPr>
      </w:pPr>
    </w:p>
    <w:p w:rsidR="0091105D" w:rsidRDefault="0091105D" w:rsidP="0091105D">
      <w:pPr>
        <w:pStyle w:val="Hinhve"/>
        <w:spacing w:line="312" w:lineRule="auto"/>
        <w:ind w:left="0"/>
        <w:jc w:val="left"/>
        <w:rPr>
          <w:noProof/>
          <w:sz w:val="28"/>
        </w:rPr>
      </w:pPr>
    </w:p>
    <w:p w:rsidR="0091105D" w:rsidRDefault="0091105D" w:rsidP="0091105D">
      <w:pPr>
        <w:pStyle w:val="Hinhve"/>
        <w:spacing w:line="312" w:lineRule="auto"/>
        <w:ind w:left="0"/>
        <w:jc w:val="left"/>
        <w:rPr>
          <w:noProof/>
          <w:sz w:val="28"/>
        </w:rPr>
      </w:pPr>
    </w:p>
    <w:p w:rsidR="0091105D" w:rsidRDefault="0091105D" w:rsidP="0091105D">
      <w:pPr>
        <w:pStyle w:val="Hinhve"/>
        <w:spacing w:line="312" w:lineRule="auto"/>
        <w:ind w:left="0"/>
        <w:jc w:val="left"/>
        <w:rPr>
          <w:noProof/>
          <w:sz w:val="28"/>
        </w:rPr>
      </w:pPr>
    </w:p>
    <w:p w:rsidR="0091105D" w:rsidRDefault="0091105D" w:rsidP="0091105D">
      <w:pPr>
        <w:pStyle w:val="Hinhve"/>
        <w:spacing w:line="312" w:lineRule="auto"/>
        <w:ind w:left="0"/>
        <w:jc w:val="left"/>
        <w:rPr>
          <w:noProof/>
          <w:sz w:val="28"/>
        </w:rPr>
      </w:pPr>
    </w:p>
    <w:p w:rsidR="0091105D" w:rsidRPr="00EC6947" w:rsidRDefault="0091105D" w:rsidP="0091105D">
      <w:pPr>
        <w:pStyle w:val="Hinhve"/>
        <w:spacing w:line="312" w:lineRule="auto"/>
        <w:ind w:left="0"/>
        <w:jc w:val="left"/>
        <w:rPr>
          <w:sz w:val="28"/>
        </w:rPr>
      </w:pPr>
    </w:p>
    <w:p w:rsidR="0091105D" w:rsidRDefault="0091105D" w:rsidP="0091105D">
      <w:pPr>
        <w:spacing w:after="0" w:line="312" w:lineRule="auto"/>
        <w:rPr>
          <w:rFonts w:ascii="Times New Roman" w:hAnsi="Times New Roman"/>
          <w:b/>
          <w:sz w:val="26"/>
          <w:szCs w:val="24"/>
        </w:rPr>
      </w:pPr>
    </w:p>
    <w:p w:rsidR="0091105D" w:rsidRDefault="0091105D" w:rsidP="0091105D">
      <w:pPr>
        <w:spacing w:after="0" w:line="312" w:lineRule="auto"/>
        <w:rPr>
          <w:rFonts w:ascii="Times New Roman" w:hAnsi="Times New Roman"/>
          <w:b/>
          <w:sz w:val="26"/>
          <w:szCs w:val="24"/>
        </w:rPr>
      </w:pPr>
    </w:p>
    <w:p w:rsidR="0091105D" w:rsidRDefault="0091105D" w:rsidP="0091105D">
      <w:pPr>
        <w:spacing w:after="0" w:line="312" w:lineRule="auto"/>
        <w:rPr>
          <w:rFonts w:ascii="Times New Roman" w:hAnsi="Times New Roman"/>
          <w:b/>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Figure 3.5. A research model proposes factors influencing the application of derivative financial instrument accounting</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i/>
          <w:sz w:val="26"/>
          <w:szCs w:val="24"/>
        </w:rPr>
        <w:t>(Source: The author synthetizes and proposes)</w:t>
      </w: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pStyle w:val="ListParagraph"/>
        <w:numPr>
          <w:ilvl w:val="0"/>
          <w:numId w:val="11"/>
        </w:numPr>
        <w:spacing w:after="0" w:line="312" w:lineRule="auto"/>
        <w:rPr>
          <w:rFonts w:ascii="Times New Roman" w:hAnsi="Times New Roman"/>
          <w:sz w:val="26"/>
          <w:szCs w:val="24"/>
        </w:rPr>
      </w:pPr>
      <w:r w:rsidRPr="00EC6947">
        <w:rPr>
          <w:rFonts w:ascii="Times New Roman" w:hAnsi="Times New Roman"/>
          <w:sz w:val="26"/>
          <w:szCs w:val="24"/>
        </w:rPr>
        <w:t>Hypotheses expected:</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In the above-mentioned model, independent variables express a relation with dependent variables. When independent variables make an impact in the same direction on dependent variables, applying accounting shall be more favorable and vice versa, therefore, hypotheses expected in the research are expressed as follows:</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sz w:val="26"/>
          <w:szCs w:val="24"/>
        </w:rPr>
        <w:tab/>
        <w:t xml:space="preserve">H1: Market factor: </w:t>
      </w:r>
      <w:r w:rsidRPr="00EC6947">
        <w:rPr>
          <w:rFonts w:ascii="Times New Roman" w:hAnsi="Times New Roman"/>
          <w:i/>
          <w:sz w:val="26"/>
          <w:szCs w:val="24"/>
        </w:rPr>
        <w:t xml:space="preserve">A market competing perfectly and operating effectively with all information </w:t>
      </w:r>
      <w:r>
        <w:rPr>
          <w:rFonts w:ascii="Times New Roman" w:hAnsi="Times New Roman"/>
          <w:i/>
          <w:sz w:val="26"/>
          <w:szCs w:val="24"/>
        </w:rPr>
        <w:t>on</w:t>
      </w:r>
      <w:r w:rsidRPr="00EC6947">
        <w:rPr>
          <w:rFonts w:ascii="Times New Roman" w:hAnsi="Times New Roman"/>
          <w:i/>
          <w:sz w:val="26"/>
          <w:szCs w:val="24"/>
        </w:rPr>
        <w:t xml:space="preserve"> prices, quality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sz w:val="26"/>
          <w:szCs w:val="24"/>
        </w:rPr>
        <w:tab/>
        <w:t xml:space="preserve">H2: Legal factor: </w:t>
      </w:r>
      <w:r w:rsidRPr="00EC6947">
        <w:rPr>
          <w:rFonts w:ascii="Times New Roman" w:hAnsi="Times New Roman"/>
          <w:i/>
          <w:sz w:val="26"/>
          <w:szCs w:val="24"/>
        </w:rPr>
        <w:t xml:space="preserve">Regulations have transparently, consistently, synchronously, clearly, adequately legal nature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sz w:val="26"/>
          <w:szCs w:val="24"/>
        </w:rPr>
        <w:tab/>
        <w:t xml:space="preserve">H3: Human factor - Manager. </w:t>
      </w:r>
      <w:r>
        <w:rPr>
          <w:rFonts w:ascii="Times New Roman" w:hAnsi="Times New Roman"/>
          <w:i/>
          <w:sz w:val="26"/>
          <w:szCs w:val="24"/>
        </w:rPr>
        <w:t>A</w:t>
      </w:r>
      <w:r w:rsidRPr="00EC6947">
        <w:rPr>
          <w:rFonts w:ascii="Times New Roman" w:hAnsi="Times New Roman"/>
          <w:i/>
          <w:sz w:val="26"/>
          <w:szCs w:val="24"/>
        </w:rPr>
        <w:t xml:space="preserve"> manager has cognition, knowledge of derivative financial instruments to operate and prevent risks, and understands the importance of accounting information </w:t>
      </w:r>
      <w:r>
        <w:rPr>
          <w:rFonts w:ascii="Times New Roman" w:hAnsi="Times New Roman"/>
          <w:i/>
          <w:sz w:val="26"/>
          <w:szCs w:val="24"/>
        </w:rPr>
        <w:t>on</w:t>
      </w:r>
      <w:r w:rsidRPr="00EC6947">
        <w:rPr>
          <w:rFonts w:ascii="Times New Roman" w:hAnsi="Times New Roman"/>
          <w:i/>
          <w:sz w:val="26"/>
          <w:szCs w:val="24"/>
        </w:rPr>
        <w:t xml:space="preserve"> derivative financial instruments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sz w:val="26"/>
          <w:szCs w:val="24"/>
        </w:rPr>
        <w:tab/>
        <w:t xml:space="preserve">H4: Human factor - Accountant. </w:t>
      </w:r>
      <w:r w:rsidRPr="00EC6947">
        <w:rPr>
          <w:rFonts w:ascii="Times New Roman" w:hAnsi="Times New Roman"/>
          <w:i/>
          <w:sz w:val="26"/>
          <w:szCs w:val="24"/>
        </w:rPr>
        <w:t xml:space="preserve">An accountant has a thorough knowledge of derivative financial instrument accounting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sz w:val="26"/>
          <w:szCs w:val="24"/>
        </w:rPr>
        <w:lastRenderedPageBreak/>
        <w:tab/>
        <w:t xml:space="preserve">H5: Supplementary  training factor. </w:t>
      </w:r>
      <w:r w:rsidRPr="00EC6947">
        <w:rPr>
          <w:rFonts w:ascii="Times New Roman" w:hAnsi="Times New Roman"/>
          <w:i/>
          <w:sz w:val="26"/>
          <w:szCs w:val="24"/>
        </w:rPr>
        <w:t xml:space="preserve">An enterprise regularly training, supplementing, raising  </w:t>
      </w:r>
      <w:r>
        <w:rPr>
          <w:rFonts w:ascii="Times New Roman" w:hAnsi="Times New Roman"/>
          <w:i/>
          <w:sz w:val="26"/>
          <w:szCs w:val="24"/>
        </w:rPr>
        <w:t>specialty</w:t>
      </w:r>
      <w:r w:rsidRPr="00EC6947">
        <w:rPr>
          <w:rFonts w:ascii="Times New Roman" w:hAnsi="Times New Roman"/>
          <w:i/>
          <w:sz w:val="26"/>
          <w:szCs w:val="24"/>
        </w:rPr>
        <w:t xml:space="preserve"> for managers, accountants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i/>
          <w:sz w:val="26"/>
          <w:szCs w:val="24"/>
        </w:rPr>
      </w:pPr>
      <w:r w:rsidRPr="00EC6947">
        <w:rPr>
          <w:rFonts w:ascii="Times New Roman" w:hAnsi="Times New Roman"/>
          <w:sz w:val="26"/>
          <w:szCs w:val="24"/>
        </w:rPr>
        <w:tab/>
        <w:t xml:space="preserve">H6: Communications, information technology factor, accounting software. </w:t>
      </w:r>
      <w:r w:rsidRPr="00EC6947">
        <w:rPr>
          <w:rFonts w:ascii="Times New Roman" w:hAnsi="Times New Roman"/>
          <w:i/>
          <w:sz w:val="26"/>
          <w:szCs w:val="24"/>
        </w:rPr>
        <w:t xml:space="preserve">Suitable information technology, good communications and reception work, modern, suitable accounting software  shall increase </w:t>
      </w:r>
      <w:r>
        <w:rPr>
          <w:rFonts w:ascii="Times New Roman" w:hAnsi="Times New Roman"/>
          <w:i/>
          <w:sz w:val="26"/>
          <w:szCs w:val="24"/>
        </w:rPr>
        <w:t>the ability</w:t>
      </w:r>
      <w:r w:rsidRPr="00EC6947">
        <w:rPr>
          <w:rFonts w:ascii="Times New Roman" w:hAnsi="Times New Roman"/>
          <w:i/>
          <w:sz w:val="26"/>
          <w:szCs w:val="24"/>
        </w:rPr>
        <w:t xml:space="preserve"> to apply derivative financial instrument accounting and vice versa.</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3.3. Quantitative research process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From qualitative research results collected in stage 2, the author carries out the step of quantitative research. The purpose of quantitative research is testing the influencing factors and their influencing rate on the application of derivative financial instrument accounting.</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3.3.1. Research implementation</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3.3.1.1. Preliminary research</w:t>
      </w:r>
    </w:p>
    <w:p w:rsidR="0091105D" w:rsidRPr="00EC6947" w:rsidRDefault="0091105D" w:rsidP="0091105D">
      <w:pPr>
        <w:pStyle w:val="ListParagraph"/>
        <w:numPr>
          <w:ilvl w:val="0"/>
          <w:numId w:val="11"/>
        </w:numPr>
        <w:spacing w:after="0" w:line="312" w:lineRule="auto"/>
        <w:rPr>
          <w:rFonts w:ascii="Times New Roman" w:hAnsi="Times New Roman"/>
          <w:sz w:val="26"/>
          <w:szCs w:val="24"/>
        </w:rPr>
      </w:pPr>
      <w:r w:rsidRPr="00EC6947">
        <w:rPr>
          <w:rFonts w:ascii="Times New Roman" w:hAnsi="Times New Roman"/>
          <w:sz w:val="26"/>
          <w:szCs w:val="24"/>
        </w:rPr>
        <w:t>Construction of a scale</w:t>
      </w:r>
    </w:p>
    <w:p w:rsidR="0091105D" w:rsidRPr="00EC6947" w:rsidRDefault="0091105D" w:rsidP="0091105D">
      <w:pPr>
        <w:pStyle w:val="ListParagraph"/>
        <w:numPr>
          <w:ilvl w:val="0"/>
          <w:numId w:val="11"/>
        </w:numPr>
        <w:spacing w:after="0" w:line="312" w:lineRule="auto"/>
        <w:rPr>
          <w:rFonts w:ascii="Times New Roman" w:hAnsi="Times New Roman"/>
          <w:sz w:val="26"/>
          <w:szCs w:val="24"/>
        </w:rPr>
      </w:pPr>
      <w:r w:rsidRPr="00EC6947">
        <w:rPr>
          <w:rFonts w:ascii="Times New Roman" w:hAnsi="Times New Roman"/>
          <w:sz w:val="26"/>
          <w:szCs w:val="24"/>
        </w:rPr>
        <w:t>Description of variables</w:t>
      </w:r>
    </w:p>
    <w:p w:rsidR="0091105D" w:rsidRPr="00EC6947" w:rsidRDefault="0091105D" w:rsidP="0091105D">
      <w:pPr>
        <w:pStyle w:val="ListParagraph"/>
        <w:numPr>
          <w:ilvl w:val="0"/>
          <w:numId w:val="12"/>
        </w:numPr>
        <w:spacing w:after="0" w:line="312" w:lineRule="auto"/>
        <w:rPr>
          <w:rFonts w:ascii="Times New Roman" w:hAnsi="Times New Roman"/>
          <w:sz w:val="26"/>
          <w:szCs w:val="24"/>
        </w:rPr>
      </w:pPr>
      <w:r w:rsidRPr="00EC6947">
        <w:rPr>
          <w:rFonts w:ascii="Times New Roman" w:hAnsi="Times New Roman"/>
          <w:sz w:val="26"/>
          <w:szCs w:val="24"/>
        </w:rPr>
        <w:t>Influenced factors - Dependent variables. Applying derivative financial instrument accounting in Vietnam</w:t>
      </w:r>
    </w:p>
    <w:p w:rsidR="0091105D" w:rsidRPr="000350A6" w:rsidRDefault="0091105D" w:rsidP="0091105D">
      <w:pPr>
        <w:pStyle w:val="ListParagraph"/>
        <w:numPr>
          <w:ilvl w:val="0"/>
          <w:numId w:val="12"/>
        </w:numPr>
        <w:spacing w:after="0" w:line="312" w:lineRule="auto"/>
        <w:rPr>
          <w:rFonts w:ascii="Times New Roman" w:hAnsi="Times New Roman"/>
          <w:sz w:val="26"/>
          <w:szCs w:val="24"/>
        </w:rPr>
      </w:pPr>
      <w:r w:rsidRPr="00EC6947">
        <w:rPr>
          <w:rFonts w:ascii="Times New Roman" w:hAnsi="Times New Roman"/>
          <w:sz w:val="26"/>
          <w:szCs w:val="24"/>
        </w:rPr>
        <w:t xml:space="preserve">Influencing factors - Independent variables. (i) Market factor, (ii) Legal factor, (iii) </w:t>
      </w:r>
      <w:r w:rsidRPr="000350A6">
        <w:rPr>
          <w:rFonts w:ascii="Times New Roman" w:hAnsi="Times New Roman"/>
          <w:sz w:val="26"/>
          <w:szCs w:val="24"/>
        </w:rPr>
        <w:t>Human factor - accountant, (iv) Human factor - manager, (v) Supplementary  training factor (vi) Communications - information technology factor - accounting software.</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3.3.1.2. Official research includes:</w:t>
      </w:r>
    </w:p>
    <w:p w:rsidR="0091105D" w:rsidRPr="00EC6947" w:rsidRDefault="0091105D" w:rsidP="0091105D">
      <w:pPr>
        <w:pStyle w:val="ListParagraph"/>
        <w:numPr>
          <w:ilvl w:val="0"/>
          <w:numId w:val="13"/>
        </w:numPr>
        <w:spacing w:after="0" w:line="312" w:lineRule="auto"/>
        <w:rPr>
          <w:rFonts w:ascii="Times New Roman" w:hAnsi="Times New Roman"/>
          <w:sz w:val="26"/>
          <w:szCs w:val="24"/>
        </w:rPr>
      </w:pPr>
      <w:r w:rsidRPr="00EC6947">
        <w:rPr>
          <w:rFonts w:ascii="Times New Roman" w:hAnsi="Times New Roman"/>
          <w:sz w:val="26"/>
          <w:szCs w:val="24"/>
        </w:rPr>
        <w:t>Sampling object</w:t>
      </w:r>
    </w:p>
    <w:p w:rsidR="0091105D" w:rsidRPr="00EC6947" w:rsidRDefault="0091105D" w:rsidP="0091105D">
      <w:pPr>
        <w:pStyle w:val="ListParagraph"/>
        <w:numPr>
          <w:ilvl w:val="0"/>
          <w:numId w:val="13"/>
        </w:numPr>
        <w:spacing w:after="0" w:line="312" w:lineRule="auto"/>
        <w:rPr>
          <w:rFonts w:ascii="Times New Roman" w:hAnsi="Times New Roman"/>
          <w:sz w:val="26"/>
          <w:szCs w:val="24"/>
        </w:rPr>
      </w:pPr>
      <w:r w:rsidRPr="00EC6947">
        <w:rPr>
          <w:rFonts w:ascii="Times New Roman" w:hAnsi="Times New Roman"/>
          <w:sz w:val="26"/>
          <w:szCs w:val="24"/>
        </w:rPr>
        <w:t>Sample size</w:t>
      </w:r>
    </w:p>
    <w:p w:rsidR="0091105D" w:rsidRPr="00EC6947" w:rsidRDefault="0091105D" w:rsidP="0091105D">
      <w:pPr>
        <w:pStyle w:val="ListParagraph"/>
        <w:numPr>
          <w:ilvl w:val="0"/>
          <w:numId w:val="13"/>
        </w:numPr>
        <w:spacing w:after="0" w:line="312" w:lineRule="auto"/>
        <w:rPr>
          <w:rFonts w:ascii="Times New Roman" w:hAnsi="Times New Roman"/>
          <w:sz w:val="26"/>
          <w:szCs w:val="24"/>
        </w:rPr>
      </w:pPr>
      <w:r w:rsidRPr="00EC6947">
        <w:rPr>
          <w:rFonts w:ascii="Times New Roman" w:hAnsi="Times New Roman"/>
          <w:sz w:val="26"/>
          <w:szCs w:val="24"/>
        </w:rPr>
        <w:t>Data processing method</w:t>
      </w:r>
    </w:p>
    <w:p w:rsidR="0091105D" w:rsidRPr="00AD2DB6" w:rsidRDefault="0091105D" w:rsidP="0091105D">
      <w:pPr>
        <w:pStyle w:val="ListParagraph"/>
        <w:numPr>
          <w:ilvl w:val="0"/>
          <w:numId w:val="13"/>
        </w:numPr>
        <w:spacing w:after="0" w:line="312" w:lineRule="auto"/>
        <w:rPr>
          <w:rFonts w:ascii="Times New Roman" w:hAnsi="Times New Roman"/>
          <w:sz w:val="26"/>
          <w:szCs w:val="24"/>
        </w:rPr>
      </w:pPr>
      <w:r w:rsidRPr="00EC6947">
        <w:rPr>
          <w:rFonts w:ascii="Times New Roman" w:hAnsi="Times New Roman"/>
          <w:sz w:val="26"/>
          <w:szCs w:val="24"/>
        </w:rPr>
        <w:t xml:space="preserve">Data analysis process: through Cronbach Alpha coefficient analysis, exploratory </w:t>
      </w:r>
      <w:r w:rsidRPr="00AD2DB6">
        <w:rPr>
          <w:rFonts w:ascii="Times New Roman" w:hAnsi="Times New Roman"/>
          <w:sz w:val="26"/>
          <w:szCs w:val="24"/>
        </w:rPr>
        <w:t>factor analysis - EFA and correlation and regression analysis.</w:t>
      </w:r>
    </w:p>
    <w:p w:rsidR="0091105D" w:rsidRPr="00EC6947" w:rsidRDefault="0091105D" w:rsidP="0091105D">
      <w:pPr>
        <w:pStyle w:val="ListParagraph"/>
        <w:numPr>
          <w:ilvl w:val="0"/>
          <w:numId w:val="14"/>
        </w:numPr>
        <w:spacing w:after="0" w:line="312" w:lineRule="auto"/>
        <w:rPr>
          <w:rFonts w:ascii="Times New Roman" w:hAnsi="Times New Roman"/>
          <w:b/>
          <w:sz w:val="26"/>
          <w:szCs w:val="24"/>
        </w:rPr>
      </w:pPr>
      <w:r w:rsidRPr="00EC6947">
        <w:rPr>
          <w:rFonts w:ascii="Times New Roman" w:hAnsi="Times New Roman"/>
          <w:b/>
          <w:sz w:val="26"/>
          <w:szCs w:val="24"/>
        </w:rPr>
        <w:t>Auxiliary analysis</w:t>
      </w:r>
    </w:p>
    <w:p w:rsidR="0091105D" w:rsidRPr="00EC6947" w:rsidRDefault="0091105D" w:rsidP="0091105D">
      <w:pPr>
        <w:spacing w:after="0" w:line="312" w:lineRule="auto"/>
        <w:rPr>
          <w:rFonts w:ascii="Times New Roman" w:hAnsi="Times New Roman"/>
          <w:b/>
          <w:sz w:val="26"/>
          <w:szCs w:val="24"/>
        </w:rPr>
      </w:pPr>
    </w:p>
    <w:p w:rsidR="0091105D"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3.4. Conclusion</w:t>
      </w:r>
      <w:r w:rsidRPr="00EC6947">
        <w:rPr>
          <w:rFonts w:ascii="Times New Roman" w:hAnsi="Times New Roman"/>
          <w:sz w:val="26"/>
          <w:szCs w:val="24"/>
        </w:rPr>
        <w:t>. Through chapter 3, the author has determined optimal research methods for the thesis, which are the mixed research methods including qualitative research method and quantitative research method.</w:t>
      </w:r>
    </w:p>
    <w:p w:rsidR="0091105D"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CHAPTER 4. RESEARCH RESULTS AND DISCUSSION</w:t>
      </w:r>
    </w:p>
    <w:p w:rsidR="0091105D" w:rsidRDefault="0091105D" w:rsidP="0091105D">
      <w:pPr>
        <w:spacing w:after="0" w:line="312" w:lineRule="auto"/>
        <w:rPr>
          <w:rFonts w:ascii="Times New Roman" w:hAnsi="Times New Roman"/>
          <w:b/>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lastRenderedPageBreak/>
        <w:t>4.1. Introduction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The purpose of chapter 4 is presenting results and discussing quantitative and qualitative research results.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4.2. Qualitative research results and discussion</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4.2.1. Qualitative research in stage 1</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4.2.1.1. Research results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Survey results are specific as follows: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In survey question No. 1</w:t>
      </w:r>
      <w:r w:rsidRPr="00EC6947">
        <w:rPr>
          <w:rFonts w:ascii="Times New Roman" w:hAnsi="Times New Roman"/>
          <w:sz w:val="26"/>
          <w:szCs w:val="24"/>
        </w:rPr>
        <w:t>: Result: 5/5 answerers think that it is necessary. The purpose is to prevent risks, damage because all business activities have latent risks, which can affect the existence and the development of the enterprise. The fluctuation of global financial market makes a bad impact on Vietnamese market such as a change in interest rate, exchange rate, securities price, goods</w:t>
      </w:r>
      <w:r>
        <w:rPr>
          <w:rFonts w:ascii="Times New Roman" w:hAnsi="Times New Roman"/>
          <w:sz w:val="26"/>
          <w:szCs w:val="24"/>
        </w:rPr>
        <w:t>...</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In survey question No. 2</w:t>
      </w:r>
      <w:r w:rsidRPr="00EC6947">
        <w:rPr>
          <w:rFonts w:ascii="Times New Roman" w:hAnsi="Times New Roman"/>
          <w:sz w:val="26"/>
          <w:szCs w:val="24"/>
        </w:rPr>
        <w:t>: Result: 5/5 answerers think that to prevent risks or eliminate risks or minimize risks, the enterprises approve future contract, forward contract, interchange contract.</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In survey question No. 3</w:t>
      </w:r>
      <w:r w:rsidRPr="00EC6947">
        <w:rPr>
          <w:rFonts w:ascii="Times New Roman" w:hAnsi="Times New Roman"/>
          <w:sz w:val="26"/>
          <w:szCs w:val="24"/>
        </w:rPr>
        <w:t>: Result: Most answerers think that when using derivative financial instruments, applying accounting for implementing this operation is very necessary for the enterprises in acknowledgment, measurement and assessment. However, Vietnamese economy is not a market economy. Therefore, for non-financial enterprises, when carrying out accounting, they only stop at original price, and do not acknowledge at market price at end-of-year date. For financial enterprises, they have acknowledgment of reasonable value at end-of-year date prescribed by State bank of Vietnam.</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In survey question No. 4</w:t>
      </w:r>
      <w:r w:rsidRPr="00EC6947">
        <w:rPr>
          <w:rFonts w:ascii="Times New Roman" w:hAnsi="Times New Roman"/>
          <w:sz w:val="26"/>
          <w:szCs w:val="24"/>
        </w:rPr>
        <w:t>: Result: Most answerers think that when applying accounting, enterprises meet with difficulties in (i) legal system, (ii) market, (iii) man, (iv) information technology system, (v) supplementary training, (vi)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4.2.1.2. Discussion of research results</w:t>
      </w:r>
      <w:r w:rsidRPr="00EC6947">
        <w:rPr>
          <w:rFonts w:ascii="Times New Roman" w:hAnsi="Times New Roman"/>
          <w:sz w:val="26"/>
          <w:szCs w:val="24"/>
        </w:rPr>
        <w:t>. Results show those who use derivative financial instruments are still afraid and cautious for many reasons: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Firstly, legal factor. Related to legal problem: (i) the accounting policy does not provide a specific, direct and detailed guidance for derivative financial instruments; (ii) legal system is not adequate and synchronous among components of accounting, tax, derivative market and other relevant law system, and administrative treatment is limited, enforcement and legal effect are low.</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Secondly, market factor. There is a lack of enterprises' participation in officially concentrated market,  or derivative trading floor. In addition, financial, commodity market</w:t>
      </w:r>
      <w:r>
        <w:rPr>
          <w:rFonts w:ascii="Times New Roman" w:hAnsi="Times New Roman"/>
          <w:sz w:val="26"/>
          <w:szCs w:val="24"/>
        </w:rPr>
        <w:t xml:space="preserve">... </w:t>
      </w:r>
      <w:r w:rsidRPr="00EC6947">
        <w:rPr>
          <w:rFonts w:ascii="Times New Roman" w:hAnsi="Times New Roman"/>
          <w:sz w:val="26"/>
          <w:szCs w:val="24"/>
        </w:rPr>
        <w:t xml:space="preserve">also lacks information and participants, at the same time </w:t>
      </w:r>
      <w:r>
        <w:rPr>
          <w:rFonts w:ascii="Times New Roman" w:hAnsi="Times New Roman"/>
          <w:sz w:val="26"/>
          <w:szCs w:val="24"/>
        </w:rPr>
        <w:t>the markets</w:t>
      </w:r>
      <w:r w:rsidRPr="00EC6947">
        <w:rPr>
          <w:rFonts w:ascii="Times New Roman" w:hAnsi="Times New Roman"/>
          <w:sz w:val="26"/>
          <w:szCs w:val="24"/>
        </w:rPr>
        <w:t xml:space="preserve"> are not synchronous, adhesive. Derivative market, capital market, commodity market, financial market are not open, transparent, namely there is no channel or media enough reliable to analyze and announce information opportunely for transaction market.</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lastRenderedPageBreak/>
        <w:tab/>
        <w:t xml:space="preserve">Thirdly, human factor. Human resources are still limited, the unit accounting in itself does not have </w:t>
      </w:r>
      <w:r>
        <w:rPr>
          <w:rFonts w:ascii="Times New Roman" w:hAnsi="Times New Roman"/>
          <w:sz w:val="26"/>
          <w:szCs w:val="24"/>
        </w:rPr>
        <w:t>high special</w:t>
      </w:r>
      <w:r w:rsidRPr="00EC6947">
        <w:rPr>
          <w:rFonts w:ascii="Times New Roman" w:hAnsi="Times New Roman"/>
          <w:sz w:val="26"/>
          <w:szCs w:val="24"/>
        </w:rPr>
        <w:t xml:space="preserve">ty; the manager lacks cognition, knowledge of assessment of the impact of risks and risk management. The accountant and the manager do not have ability to collect, analyze and process information scientifically  and effectively because not only an approach to information is </w:t>
      </w:r>
      <w:r>
        <w:rPr>
          <w:rFonts w:ascii="Times New Roman" w:hAnsi="Times New Roman"/>
          <w:sz w:val="26"/>
          <w:szCs w:val="24"/>
        </w:rPr>
        <w:t>difficult, but</w:t>
      </w:r>
      <w:r w:rsidRPr="00EC6947">
        <w:rPr>
          <w:rFonts w:ascii="Times New Roman" w:hAnsi="Times New Roman"/>
          <w:sz w:val="26"/>
          <w:szCs w:val="24"/>
        </w:rPr>
        <w:t xml:space="preserve"> assessment of information quality is more difficult, at the same time ability to recognize, understand</w:t>
      </w:r>
      <w:r w:rsidR="002C6DE8">
        <w:rPr>
          <w:rFonts w:ascii="Times New Roman" w:hAnsi="Times New Roman"/>
          <w:sz w:val="26"/>
          <w:szCs w:val="24"/>
        </w:rPr>
        <w:t>ing of</w:t>
      </w:r>
      <w:r w:rsidRPr="00EC6947">
        <w:rPr>
          <w:rFonts w:ascii="Times New Roman" w:hAnsi="Times New Roman"/>
          <w:sz w:val="26"/>
          <w:szCs w:val="24"/>
        </w:rPr>
        <w:t xml:space="preserve"> the intensive speciality is limited.</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Fourthly, information technology factor, Vietnam has not had a center or system of information on market transactions at </w:t>
      </w:r>
      <w:r>
        <w:rPr>
          <w:rFonts w:ascii="Times New Roman" w:hAnsi="Times New Roman"/>
          <w:sz w:val="26"/>
          <w:szCs w:val="24"/>
        </w:rPr>
        <w:t>the macroscopic level</w:t>
      </w:r>
      <w:r w:rsidRPr="00EC6947">
        <w:rPr>
          <w:rFonts w:ascii="Times New Roman" w:hAnsi="Times New Roman"/>
          <w:sz w:val="26"/>
          <w:szCs w:val="24"/>
        </w:rPr>
        <w:t xml:space="preserve"> so that trading parties have opportunities and conditions to grasp information in order to disclose and clarify information; and the system of accounting software really has not supported the enterprises in accounting, calculation of market prices. Lack of information on derivative products, derivative instruments, derivative market, commodity price, interest rate</w:t>
      </w:r>
      <w:r>
        <w:rPr>
          <w:rFonts w:ascii="Times New Roman" w:hAnsi="Times New Roman"/>
          <w:sz w:val="26"/>
          <w:szCs w:val="24"/>
        </w:rPr>
        <w:t>...</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Fifthly, supplementary training factor. Most enterprises </w:t>
      </w:r>
      <w:r>
        <w:rPr>
          <w:rFonts w:ascii="Times New Roman" w:hAnsi="Times New Roman"/>
          <w:sz w:val="26"/>
          <w:szCs w:val="24"/>
        </w:rPr>
        <w:t>had not had</w:t>
      </w:r>
      <w:r w:rsidRPr="00EC6947">
        <w:rPr>
          <w:rFonts w:ascii="Times New Roman" w:hAnsi="Times New Roman"/>
          <w:sz w:val="26"/>
          <w:szCs w:val="24"/>
        </w:rPr>
        <w:t xml:space="preserve"> a  supplementary training policy, at the same time knowledge dissemination propaganda, training guidance for internal human resources has not been implemented.</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r>
      <w:proofErr w:type="gramStart"/>
      <w:r w:rsidR="00DA7000">
        <w:rPr>
          <w:rFonts w:ascii="Times New Roman" w:hAnsi="Times New Roman"/>
          <w:sz w:val="26"/>
          <w:szCs w:val="24"/>
        </w:rPr>
        <w:t xml:space="preserve">Sixthly, </w:t>
      </w:r>
      <w:r w:rsidRPr="00EC6947">
        <w:rPr>
          <w:rFonts w:ascii="Times New Roman" w:hAnsi="Times New Roman"/>
          <w:sz w:val="26"/>
          <w:szCs w:val="24"/>
        </w:rPr>
        <w:t>accounting policy.</w:t>
      </w:r>
      <w:proofErr w:type="gramEnd"/>
      <w:r w:rsidRPr="00EC6947">
        <w:rPr>
          <w:rFonts w:ascii="Times New Roman" w:hAnsi="Times New Roman"/>
          <w:sz w:val="26"/>
          <w:szCs w:val="24"/>
        </w:rPr>
        <w:t xml:space="preserve"> Regarding accounting, prices have not been acknowledged at </w:t>
      </w:r>
      <w:r>
        <w:rPr>
          <w:rFonts w:ascii="Times New Roman" w:hAnsi="Times New Roman"/>
          <w:sz w:val="26"/>
          <w:szCs w:val="24"/>
        </w:rPr>
        <w:t>a reasonable value</w:t>
      </w:r>
      <w:r w:rsidRPr="00EC6947">
        <w:rPr>
          <w:rFonts w:ascii="Times New Roman" w:hAnsi="Times New Roman"/>
          <w:sz w:val="26"/>
          <w:szCs w:val="24"/>
        </w:rPr>
        <w:t>, financial statement presentation assessment methods have not been stipulated specifically</w:t>
      </w:r>
      <w:r>
        <w:rPr>
          <w:rFonts w:ascii="Times New Roman" w:hAnsi="Times New Roman"/>
          <w:sz w:val="26"/>
          <w:szCs w:val="24"/>
        </w:rPr>
        <w:t>...</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4.2.2. Qualitative research in stage 2</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4.2.2.1. Research results.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Results of question 1</w:t>
      </w:r>
      <w:r w:rsidRPr="00EC6947">
        <w:rPr>
          <w:rFonts w:ascii="Times New Roman" w:hAnsi="Times New Roman"/>
          <w:sz w:val="26"/>
          <w:szCs w:val="24"/>
        </w:rPr>
        <w:t>, most answerers are unanimous in 5 factors and do not offer any other suggestion, including factors: (i) Market; (ii) Law; (iii) Man; (iv) Communications and information technology; and (v) Supplementary training. They make a considerable impact on the application of derivative financial instrument accounting in the unit.</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Results of question 2</w:t>
      </w:r>
      <w:r w:rsidRPr="00EC6947">
        <w:rPr>
          <w:rFonts w:ascii="Times New Roman" w:hAnsi="Times New Roman"/>
          <w:sz w:val="26"/>
          <w:szCs w:val="24"/>
        </w:rPr>
        <w:t>, most answerers think that the application of derivative financial instrument accounting, enterprises encounter some problems, namely as follows:</w:t>
      </w:r>
    </w:p>
    <w:p w:rsidR="0091105D" w:rsidRPr="00A6742C"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b/>
          <w:sz w:val="26"/>
          <w:szCs w:val="24"/>
        </w:rPr>
        <w:t>For market factor</w:t>
      </w:r>
      <w:r w:rsidRPr="00EC6947">
        <w:rPr>
          <w:rFonts w:ascii="Times New Roman" w:hAnsi="Times New Roman"/>
          <w:sz w:val="26"/>
          <w:szCs w:val="24"/>
        </w:rPr>
        <w:t xml:space="preserve">: An approach to market, ability to participate in </w:t>
      </w:r>
      <w:r>
        <w:rPr>
          <w:rFonts w:ascii="Times New Roman" w:hAnsi="Times New Roman"/>
          <w:sz w:val="26"/>
          <w:szCs w:val="24"/>
        </w:rPr>
        <w:t>the market</w:t>
      </w:r>
      <w:r w:rsidRPr="00EC6947">
        <w:rPr>
          <w:rFonts w:ascii="Times New Roman" w:hAnsi="Times New Roman"/>
          <w:sz w:val="26"/>
          <w:szCs w:val="24"/>
        </w:rPr>
        <w:t xml:space="preserve">, </w:t>
      </w:r>
      <w:r>
        <w:rPr>
          <w:rFonts w:ascii="Times New Roman" w:hAnsi="Times New Roman"/>
          <w:sz w:val="26"/>
          <w:szCs w:val="24"/>
        </w:rPr>
        <w:t>insufficient market information</w:t>
      </w:r>
      <w:r w:rsidRPr="00A6742C">
        <w:rPr>
          <w:rFonts w:ascii="Times New Roman" w:hAnsi="Times New Roman"/>
          <w:sz w:val="26"/>
          <w:szCs w:val="24"/>
        </w:rPr>
        <w:t xml:space="preserve">, the influence of </w:t>
      </w:r>
      <w:r>
        <w:rPr>
          <w:rFonts w:ascii="Times New Roman" w:hAnsi="Times New Roman"/>
          <w:sz w:val="26"/>
          <w:szCs w:val="24"/>
        </w:rPr>
        <w:t>the market</w:t>
      </w:r>
      <w:r w:rsidRPr="00A6742C">
        <w:rPr>
          <w:rFonts w:ascii="Times New Roman" w:hAnsi="Times New Roman"/>
          <w:sz w:val="26"/>
          <w:szCs w:val="24"/>
        </w:rPr>
        <w:t xml:space="preserve"> at home and in the world.</w:t>
      </w:r>
      <w:r>
        <w:rPr>
          <w:rFonts w:ascii="Times New Roman" w:hAnsi="Times New Roman"/>
          <w:sz w:val="26"/>
          <w:szCs w:val="24"/>
        </w:rPr>
        <w:t xml:space="preserve">  </w:t>
      </w:r>
    </w:p>
    <w:p w:rsidR="0091105D" w:rsidRPr="000350A6"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b/>
          <w:sz w:val="26"/>
          <w:szCs w:val="24"/>
        </w:rPr>
        <w:t>For legal factor</w:t>
      </w:r>
      <w:r w:rsidRPr="00EC6947">
        <w:rPr>
          <w:rFonts w:ascii="Times New Roman" w:hAnsi="Times New Roman"/>
          <w:sz w:val="26"/>
          <w:szCs w:val="24"/>
        </w:rPr>
        <w:t xml:space="preserve">: Legal normative documents have not been promulgated fully, </w:t>
      </w:r>
      <w:r w:rsidRPr="000350A6">
        <w:rPr>
          <w:rFonts w:ascii="Times New Roman" w:hAnsi="Times New Roman"/>
          <w:sz w:val="26"/>
          <w:szCs w:val="24"/>
        </w:rPr>
        <w:t xml:space="preserve">synchronously, namely legal documents have not (i) created value added for society; (ii) useful accounting information; (iii) stable profit (iv) an increase in share value; (v) more reasonable accounting book value; (vi) more transparent financial statement; (vii) the enhancement of risk </w:t>
      </w:r>
      <w:r w:rsidRPr="000350A6">
        <w:rPr>
          <w:rFonts w:ascii="Times New Roman" w:hAnsi="Times New Roman"/>
          <w:sz w:val="26"/>
          <w:szCs w:val="24"/>
        </w:rPr>
        <w:lastRenderedPageBreak/>
        <w:t>prevention effect for economy; (viii) ability to assess the capacity of a manager.</w:t>
      </w:r>
    </w:p>
    <w:p w:rsidR="0091105D" w:rsidRPr="000350A6"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b/>
          <w:sz w:val="26"/>
          <w:szCs w:val="24"/>
        </w:rPr>
        <w:t>For human factor</w:t>
      </w:r>
      <w:r w:rsidRPr="00EC6947">
        <w:rPr>
          <w:rFonts w:ascii="Times New Roman" w:hAnsi="Times New Roman"/>
          <w:sz w:val="26"/>
          <w:szCs w:val="24"/>
        </w:rPr>
        <w:t xml:space="preserve">: most answerers agree to think that since the implementation </w:t>
      </w:r>
      <w:r w:rsidRPr="000350A6">
        <w:rPr>
          <w:rFonts w:ascii="Times New Roman" w:hAnsi="Times New Roman"/>
          <w:sz w:val="26"/>
          <w:szCs w:val="24"/>
        </w:rPr>
        <w:t>objective of every object is different, so human factor should be divided into 2 independent factors, namely:</w:t>
      </w:r>
    </w:p>
    <w:p w:rsidR="0091105D" w:rsidRPr="000350A6" w:rsidRDefault="0091105D" w:rsidP="0091105D">
      <w:pPr>
        <w:pStyle w:val="ListParagraph"/>
        <w:numPr>
          <w:ilvl w:val="0"/>
          <w:numId w:val="14"/>
        </w:numPr>
        <w:spacing w:after="0" w:line="312" w:lineRule="auto"/>
        <w:rPr>
          <w:rFonts w:ascii="Times New Roman" w:hAnsi="Times New Roman"/>
          <w:sz w:val="26"/>
          <w:szCs w:val="24"/>
        </w:rPr>
      </w:pPr>
      <w:r w:rsidRPr="00EC6947">
        <w:rPr>
          <w:rFonts w:ascii="Times New Roman" w:hAnsi="Times New Roman"/>
          <w:b/>
          <w:sz w:val="26"/>
          <w:szCs w:val="24"/>
        </w:rPr>
        <w:t>Human factor - Accountant</w:t>
      </w:r>
      <w:r w:rsidRPr="00EC6947">
        <w:rPr>
          <w:rFonts w:ascii="Times New Roman" w:hAnsi="Times New Roman"/>
          <w:sz w:val="26"/>
          <w:szCs w:val="24"/>
        </w:rPr>
        <w:t>: Ability to handle operations, ability to approach and</w:t>
      </w:r>
      <w:r>
        <w:rPr>
          <w:rFonts w:ascii="Times New Roman" w:hAnsi="Times New Roman"/>
          <w:sz w:val="26"/>
          <w:szCs w:val="24"/>
        </w:rPr>
        <w:t xml:space="preserve"> </w:t>
      </w:r>
      <w:r w:rsidRPr="000350A6">
        <w:rPr>
          <w:rFonts w:ascii="Times New Roman" w:hAnsi="Times New Roman"/>
          <w:sz w:val="26"/>
          <w:szCs w:val="24"/>
        </w:rPr>
        <w:t>apply accounting, ability to present methods, accounting principles, ability to update professional knowledge of accounting.</w:t>
      </w:r>
    </w:p>
    <w:p w:rsidR="0091105D" w:rsidRPr="000350A6" w:rsidRDefault="0091105D" w:rsidP="0091105D">
      <w:pPr>
        <w:pStyle w:val="ListParagraph"/>
        <w:numPr>
          <w:ilvl w:val="0"/>
          <w:numId w:val="14"/>
        </w:numPr>
        <w:spacing w:after="0" w:line="312" w:lineRule="auto"/>
        <w:rPr>
          <w:rFonts w:ascii="Times New Roman" w:hAnsi="Times New Roman"/>
          <w:sz w:val="26"/>
          <w:szCs w:val="24"/>
        </w:rPr>
      </w:pPr>
      <w:r w:rsidRPr="00EC6947">
        <w:rPr>
          <w:rFonts w:ascii="Times New Roman" w:hAnsi="Times New Roman"/>
          <w:b/>
          <w:sz w:val="26"/>
          <w:szCs w:val="24"/>
        </w:rPr>
        <w:t>Human factor - Manager</w:t>
      </w:r>
      <w:r w:rsidRPr="00EC6947">
        <w:rPr>
          <w:rFonts w:ascii="Times New Roman" w:hAnsi="Times New Roman"/>
          <w:sz w:val="26"/>
          <w:szCs w:val="24"/>
        </w:rPr>
        <w:t xml:space="preserve">: </w:t>
      </w:r>
      <w:r>
        <w:rPr>
          <w:rFonts w:ascii="Times New Roman" w:hAnsi="Times New Roman"/>
          <w:sz w:val="26"/>
          <w:szCs w:val="24"/>
        </w:rPr>
        <w:t>awareness</w:t>
      </w:r>
      <w:r w:rsidRPr="00EC6947">
        <w:rPr>
          <w:rFonts w:ascii="Times New Roman" w:hAnsi="Times New Roman"/>
          <w:sz w:val="26"/>
          <w:szCs w:val="24"/>
        </w:rPr>
        <w:t xml:space="preserve"> and </w:t>
      </w:r>
      <w:r>
        <w:rPr>
          <w:rFonts w:ascii="Times New Roman" w:hAnsi="Times New Roman"/>
          <w:sz w:val="26"/>
          <w:szCs w:val="24"/>
        </w:rPr>
        <w:t xml:space="preserve">understanding </w:t>
      </w:r>
      <w:r w:rsidRPr="00EC6947">
        <w:rPr>
          <w:rFonts w:ascii="Times New Roman" w:hAnsi="Times New Roman"/>
          <w:sz w:val="26"/>
          <w:szCs w:val="24"/>
        </w:rPr>
        <w:t xml:space="preserve">of </w:t>
      </w:r>
      <w:r>
        <w:rPr>
          <w:rFonts w:ascii="Times New Roman" w:hAnsi="Times New Roman"/>
          <w:sz w:val="26"/>
          <w:szCs w:val="24"/>
        </w:rPr>
        <w:t xml:space="preserve">the </w:t>
      </w:r>
      <w:r w:rsidRPr="00EC6947">
        <w:rPr>
          <w:rFonts w:ascii="Times New Roman" w:hAnsi="Times New Roman"/>
          <w:sz w:val="26"/>
          <w:szCs w:val="24"/>
        </w:rPr>
        <w:t xml:space="preserve">accounting policy, interest, </w:t>
      </w:r>
      <w:r w:rsidRPr="000350A6">
        <w:rPr>
          <w:rFonts w:ascii="Times New Roman" w:hAnsi="Times New Roman"/>
          <w:sz w:val="26"/>
          <w:szCs w:val="24"/>
        </w:rPr>
        <w:t xml:space="preserve">support and cooperation of manager, </w:t>
      </w:r>
      <w:r>
        <w:rPr>
          <w:rFonts w:ascii="Times New Roman" w:hAnsi="Times New Roman"/>
          <w:sz w:val="26"/>
          <w:szCs w:val="24"/>
        </w:rPr>
        <w:t>awareness</w:t>
      </w:r>
      <w:r w:rsidRPr="000350A6">
        <w:rPr>
          <w:rFonts w:ascii="Times New Roman" w:hAnsi="Times New Roman"/>
          <w:sz w:val="26"/>
          <w:szCs w:val="24"/>
        </w:rPr>
        <w:t xml:space="preserve"> of the importance of accounting information and accounting information supply, </w:t>
      </w:r>
      <w:r>
        <w:rPr>
          <w:rFonts w:ascii="Times New Roman" w:hAnsi="Times New Roman"/>
          <w:sz w:val="26"/>
          <w:szCs w:val="24"/>
        </w:rPr>
        <w:t>awareness</w:t>
      </w:r>
      <w:r w:rsidRPr="000350A6">
        <w:rPr>
          <w:rFonts w:ascii="Times New Roman" w:hAnsi="Times New Roman"/>
          <w:sz w:val="26"/>
          <w:szCs w:val="24"/>
        </w:rPr>
        <w:t xml:space="preserve"> of usefulness of accounting information.</w:t>
      </w:r>
    </w:p>
    <w:p w:rsidR="0091105D" w:rsidRPr="00EC6947"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b/>
          <w:sz w:val="26"/>
          <w:szCs w:val="24"/>
        </w:rPr>
        <w:t>For supplementary training factor</w:t>
      </w:r>
      <w:r w:rsidRPr="00EC6947">
        <w:rPr>
          <w:rFonts w:ascii="Times New Roman" w:hAnsi="Times New Roman"/>
          <w:sz w:val="26"/>
          <w:szCs w:val="24"/>
        </w:rPr>
        <w:t xml:space="preserve">: Seminar programs, participation in </w:t>
      </w:r>
    </w:p>
    <w:p w:rsidR="0091105D" w:rsidRPr="00EC6947" w:rsidRDefault="0091105D" w:rsidP="0091105D">
      <w:pPr>
        <w:spacing w:after="0" w:line="312" w:lineRule="auto"/>
        <w:rPr>
          <w:rFonts w:ascii="Times New Roman" w:hAnsi="Times New Roman"/>
          <w:sz w:val="26"/>
          <w:szCs w:val="24"/>
        </w:rPr>
      </w:pPr>
      <w:r>
        <w:rPr>
          <w:rFonts w:ascii="Times New Roman" w:hAnsi="Times New Roman"/>
          <w:sz w:val="26"/>
          <w:szCs w:val="24"/>
        </w:rPr>
        <w:t>Consultant</w:t>
      </w:r>
      <w:r w:rsidRPr="00EC6947">
        <w:rPr>
          <w:rFonts w:ascii="Times New Roman" w:hAnsi="Times New Roman"/>
          <w:sz w:val="26"/>
          <w:szCs w:val="24"/>
        </w:rPr>
        <w:t xml:space="preserve"> services, human </w:t>
      </w:r>
      <w:r>
        <w:rPr>
          <w:rFonts w:ascii="Times New Roman" w:hAnsi="Times New Roman"/>
          <w:sz w:val="26"/>
          <w:szCs w:val="24"/>
        </w:rPr>
        <w:t>resources, training</w:t>
      </w:r>
      <w:r w:rsidRPr="00EC6947">
        <w:rPr>
          <w:rFonts w:ascii="Times New Roman" w:hAnsi="Times New Roman"/>
          <w:sz w:val="26"/>
          <w:szCs w:val="24"/>
        </w:rPr>
        <w:t xml:space="preserve"> policy, </w:t>
      </w:r>
      <w:r>
        <w:rPr>
          <w:rFonts w:ascii="Times New Roman" w:hAnsi="Times New Roman"/>
          <w:sz w:val="26"/>
          <w:szCs w:val="24"/>
        </w:rPr>
        <w:t xml:space="preserve">the advanced </w:t>
      </w:r>
      <w:r w:rsidRPr="00EC6947">
        <w:rPr>
          <w:rFonts w:ascii="Times New Roman" w:hAnsi="Times New Roman"/>
          <w:sz w:val="26"/>
          <w:szCs w:val="24"/>
        </w:rPr>
        <w:t>programs</w:t>
      </w:r>
      <w:r>
        <w:rPr>
          <w:rFonts w:ascii="Times New Roman" w:hAnsi="Times New Roman"/>
          <w:sz w:val="26"/>
          <w:szCs w:val="24"/>
        </w:rPr>
        <w:t xml:space="preserve">, specialized </w:t>
      </w:r>
      <w:r w:rsidRPr="00EC6947">
        <w:rPr>
          <w:rFonts w:ascii="Times New Roman" w:hAnsi="Times New Roman"/>
          <w:sz w:val="26"/>
          <w:szCs w:val="24"/>
        </w:rPr>
        <w:t>training.</w:t>
      </w:r>
    </w:p>
    <w:p w:rsidR="0091105D" w:rsidRPr="00EC6947"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b/>
          <w:sz w:val="26"/>
          <w:szCs w:val="24"/>
        </w:rPr>
        <w:t>For communications, information technology factor, accounting software</w:t>
      </w:r>
      <w:r w:rsidRPr="00EC6947">
        <w:rPr>
          <w:rFonts w:ascii="Times New Roman" w:hAnsi="Times New Roman"/>
          <w:sz w:val="26"/>
          <w:szCs w:val="24"/>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Demand and punctuality of information technology system, information technology system for derivative market, information and communications on derivative financial instrument accounting, accounting software has not ensured supply for the system of inspection, control, accounting and has not been updated in time, and ensured to comply with regulations, information quality of derivative market in an economy.</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Results of question 3</w:t>
      </w:r>
      <w:r w:rsidRPr="00EC6947">
        <w:rPr>
          <w:rFonts w:ascii="Times New Roman" w:hAnsi="Times New Roman"/>
          <w:sz w:val="26"/>
          <w:szCs w:val="24"/>
        </w:rPr>
        <w:t>, answerers are divided into two groups. The answerer group of financial enterprises, and the remaining group of non-financial enterprises give different results, namely:</w:t>
      </w:r>
    </w:p>
    <w:p w:rsidR="0091105D" w:rsidRPr="00AD2DB6" w:rsidRDefault="0091105D" w:rsidP="0091105D">
      <w:pPr>
        <w:pStyle w:val="ListParagraph"/>
        <w:numPr>
          <w:ilvl w:val="0"/>
          <w:numId w:val="14"/>
        </w:numPr>
        <w:spacing w:after="0" w:line="312" w:lineRule="auto"/>
        <w:rPr>
          <w:rFonts w:ascii="Times New Roman" w:hAnsi="Times New Roman"/>
          <w:sz w:val="26"/>
          <w:szCs w:val="24"/>
        </w:rPr>
      </w:pPr>
      <w:r w:rsidRPr="00EC6947">
        <w:rPr>
          <w:rFonts w:ascii="Times New Roman" w:hAnsi="Times New Roman"/>
          <w:b/>
          <w:sz w:val="26"/>
          <w:szCs w:val="24"/>
        </w:rPr>
        <w:t>The answerer group of financial enterprises</w:t>
      </w:r>
      <w:r w:rsidRPr="00EC6947">
        <w:rPr>
          <w:rFonts w:ascii="Times New Roman" w:hAnsi="Times New Roman"/>
          <w:sz w:val="26"/>
          <w:szCs w:val="24"/>
        </w:rPr>
        <w:t xml:space="preserve">: Though regulations on derivative </w:t>
      </w:r>
      <w:r w:rsidRPr="00AD2DB6">
        <w:rPr>
          <w:rFonts w:ascii="Times New Roman" w:hAnsi="Times New Roman"/>
          <w:sz w:val="26"/>
          <w:szCs w:val="24"/>
        </w:rPr>
        <w:t xml:space="preserve">financial instrument accounting in Vietnam currently have not satisfied fully, synchronously but also ensured </w:t>
      </w:r>
      <w:r>
        <w:rPr>
          <w:rFonts w:ascii="Times New Roman" w:hAnsi="Times New Roman"/>
          <w:sz w:val="26"/>
          <w:szCs w:val="24"/>
        </w:rPr>
        <w:t>the implementation</w:t>
      </w:r>
      <w:r w:rsidRPr="00AD2DB6">
        <w:rPr>
          <w:rFonts w:ascii="Times New Roman" w:hAnsi="Times New Roman"/>
          <w:sz w:val="26"/>
          <w:szCs w:val="24"/>
        </w:rPr>
        <w:t xml:space="preserve"> in financial units.</w:t>
      </w:r>
    </w:p>
    <w:p w:rsidR="0091105D" w:rsidRPr="00EC6947" w:rsidRDefault="0091105D" w:rsidP="0091105D">
      <w:pPr>
        <w:pStyle w:val="ListParagraph"/>
        <w:numPr>
          <w:ilvl w:val="0"/>
          <w:numId w:val="14"/>
        </w:numPr>
        <w:spacing w:after="0" w:line="312" w:lineRule="auto"/>
        <w:rPr>
          <w:rFonts w:ascii="Times New Roman" w:hAnsi="Times New Roman"/>
          <w:sz w:val="26"/>
          <w:szCs w:val="24"/>
        </w:rPr>
      </w:pPr>
      <w:r w:rsidRPr="00EC6947">
        <w:rPr>
          <w:rFonts w:ascii="Times New Roman" w:hAnsi="Times New Roman"/>
          <w:b/>
          <w:sz w:val="26"/>
          <w:szCs w:val="24"/>
        </w:rPr>
        <w:t>The answerer group of non-financial enterprises</w:t>
      </w:r>
      <w:r w:rsidRPr="00EC6947">
        <w:rPr>
          <w:rFonts w:ascii="Times New Roman" w:hAnsi="Times New Roman"/>
          <w:sz w:val="26"/>
          <w:szCs w:val="24"/>
        </w:rPr>
        <w:t>: regulations on derivative financial instrument accounting in Vietnam have not satisfied urgent demand for the implementation of the enterprises.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xml:space="preserve">- </w:t>
      </w:r>
      <w:r w:rsidRPr="00EC6947">
        <w:rPr>
          <w:rFonts w:ascii="Times New Roman" w:hAnsi="Times New Roman"/>
          <w:b/>
          <w:sz w:val="26"/>
          <w:szCs w:val="24"/>
        </w:rPr>
        <w:t>Results of question 4</w:t>
      </w:r>
      <w:r w:rsidRPr="00EC6947">
        <w:rPr>
          <w:rFonts w:ascii="Times New Roman" w:hAnsi="Times New Roman"/>
          <w:sz w:val="26"/>
          <w:szCs w:val="24"/>
        </w:rPr>
        <w:t>: answerers do not offer any suggestion.</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4.3. Quantitative research results and discussion</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4.3.1. Scale building results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From qualitative research results in stage 2, the author has gradually searched for contents for each factor combining with fundamental theory, the author builds a 41 question - item system for each factor in the research model.</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4.3.2. Quantitative research results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lastRenderedPageBreak/>
        <w:t>4.3.2.1. Preliminary research results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On the basis of a scale which has been formed including 49 question-items measuring 7 concepts, the researcher carries out preliminary investigation with 50 observations. Through the above-mentioned analytic results, there are the remaining 35 question items for an official research step.</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Results after a trial investigation, the questionnaire is fully qualified for using in an investigation on a large scale to carry out the official research.</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4</w:t>
      </w:r>
      <w:r w:rsidRPr="00EC6947">
        <w:rPr>
          <w:rFonts w:ascii="Times New Roman" w:hAnsi="Times New Roman"/>
          <w:b/>
          <w:sz w:val="26"/>
          <w:szCs w:val="24"/>
        </w:rPr>
        <w:t>.3.2.2. Official research results</w:t>
      </w:r>
      <w:r w:rsidRPr="00EC6947">
        <w:rPr>
          <w:rFonts w:ascii="Times New Roman" w:hAnsi="Times New Roman"/>
          <w:sz w:val="26"/>
          <w:szCs w:val="24"/>
        </w:rPr>
        <w:t xml:space="preserve">. </w:t>
      </w:r>
      <w:r>
        <w:rPr>
          <w:rFonts w:ascii="Times New Roman" w:hAnsi="Times New Roman"/>
          <w:sz w:val="26"/>
          <w:szCs w:val="24"/>
        </w:rPr>
        <w:t>The sample size</w:t>
      </w:r>
      <w:r w:rsidRPr="00EC6947">
        <w:rPr>
          <w:rFonts w:ascii="Times New Roman" w:hAnsi="Times New Roman"/>
          <w:sz w:val="26"/>
          <w:szCs w:val="24"/>
        </w:rPr>
        <w:t xml:space="preserve"> </w:t>
      </w:r>
      <w:r>
        <w:rPr>
          <w:rFonts w:ascii="Times New Roman" w:hAnsi="Times New Roman"/>
          <w:sz w:val="26"/>
          <w:szCs w:val="24"/>
        </w:rPr>
        <w:t>of</w:t>
      </w:r>
      <w:r w:rsidRPr="00EC6947">
        <w:rPr>
          <w:rFonts w:ascii="Times New Roman" w:hAnsi="Times New Roman"/>
          <w:sz w:val="26"/>
          <w:szCs w:val="24"/>
        </w:rPr>
        <w:t xml:space="preserve"> the research includes 319 objects of common sample including financial and non-financial enterprises with an official ques</w:t>
      </w:r>
      <w:r>
        <w:rPr>
          <w:rFonts w:ascii="Times New Roman" w:hAnsi="Times New Roman"/>
          <w:sz w:val="26"/>
          <w:szCs w:val="24"/>
        </w:rPr>
        <w:t xml:space="preserve">tionnaire including 35 </w:t>
      </w:r>
      <w:r w:rsidRPr="00EC6947">
        <w:rPr>
          <w:rFonts w:ascii="Times New Roman" w:hAnsi="Times New Roman"/>
          <w:sz w:val="26"/>
          <w:szCs w:val="24"/>
        </w:rPr>
        <w:t>items which meet requirements for analytic steps.</w:t>
      </w:r>
    </w:p>
    <w:p w:rsidR="0091105D" w:rsidRPr="00047B03"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sz w:val="26"/>
          <w:szCs w:val="24"/>
        </w:rPr>
        <w:t xml:space="preserve"> Cronbach Alpha coefficient analysis, official sample. Final results are only </w:t>
      </w:r>
      <w:r w:rsidRPr="00047B03">
        <w:rPr>
          <w:rFonts w:ascii="Times New Roman" w:hAnsi="Times New Roman"/>
          <w:sz w:val="26"/>
          <w:szCs w:val="24"/>
        </w:rPr>
        <w:t>the remaining 24 observation variables, qualified for next analytic steps.</w:t>
      </w:r>
    </w:p>
    <w:p w:rsidR="0091105D" w:rsidRPr="00047B03"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sz w:val="26"/>
          <w:szCs w:val="24"/>
        </w:rPr>
        <w:t xml:space="preserve">Exploratory factor analysis - EFA. As a result, there are six factors grouped into </w:t>
      </w:r>
      <w:r>
        <w:rPr>
          <w:rFonts w:ascii="Times New Roman" w:hAnsi="Times New Roman"/>
          <w:sz w:val="26"/>
          <w:szCs w:val="24"/>
        </w:rPr>
        <w:t xml:space="preserve">5 </w:t>
      </w:r>
      <w:r w:rsidR="006318B5">
        <w:rPr>
          <w:rFonts w:ascii="Times New Roman" w:hAnsi="Times New Roman"/>
          <w:sz w:val="26"/>
          <w:szCs w:val="24"/>
        </w:rPr>
        <w:t xml:space="preserve">      </w:t>
      </w:r>
      <w:r w:rsidR="009B3D95">
        <w:rPr>
          <w:rFonts w:ascii="Times New Roman" w:hAnsi="Times New Roman"/>
          <w:sz w:val="26"/>
          <w:szCs w:val="24"/>
        </w:rPr>
        <w:t xml:space="preserve">   </w:t>
      </w:r>
      <w:r w:rsidR="006318B5">
        <w:rPr>
          <w:rFonts w:ascii="Times New Roman" w:hAnsi="Times New Roman"/>
          <w:sz w:val="26"/>
          <w:szCs w:val="24"/>
        </w:rPr>
        <w:t xml:space="preserve">factors </w:t>
      </w:r>
      <w:r w:rsidR="009B3D95">
        <w:rPr>
          <w:rFonts w:ascii="Times New Roman" w:hAnsi="Times New Roman"/>
          <w:sz w:val="26"/>
          <w:szCs w:val="24"/>
        </w:rPr>
        <w:t xml:space="preserve">   </w:t>
      </w:r>
      <w:r w:rsidR="006318B5">
        <w:rPr>
          <w:rFonts w:ascii="Times New Roman" w:hAnsi="Times New Roman"/>
          <w:sz w:val="26"/>
          <w:szCs w:val="24"/>
        </w:rPr>
        <w:t xml:space="preserve">by </w:t>
      </w:r>
      <w:r w:rsidRPr="00047B03">
        <w:rPr>
          <w:rFonts w:ascii="Times New Roman" w:hAnsi="Times New Roman"/>
          <w:sz w:val="26"/>
          <w:szCs w:val="24"/>
        </w:rPr>
        <w:t>automatic software, and one question</w:t>
      </w:r>
      <w:r>
        <w:rPr>
          <w:rFonts w:ascii="Times New Roman" w:hAnsi="Times New Roman"/>
          <w:sz w:val="26"/>
          <w:szCs w:val="24"/>
        </w:rPr>
        <w:t>able</w:t>
      </w:r>
      <w:r w:rsidRPr="00047B03">
        <w:rPr>
          <w:rFonts w:ascii="Times New Roman" w:hAnsi="Times New Roman"/>
          <w:sz w:val="26"/>
          <w:szCs w:val="24"/>
        </w:rPr>
        <w:t xml:space="preserve"> item (C22) of human factor - manager which is influencing factor grouped into legal factor by automatic software.</w:t>
      </w:r>
    </w:p>
    <w:p w:rsidR="0091105D" w:rsidRPr="00047B03"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sz w:val="26"/>
          <w:szCs w:val="24"/>
        </w:rPr>
        <w:t xml:space="preserve">Correlation and regression analysis. </w:t>
      </w:r>
      <w:r>
        <w:rPr>
          <w:rFonts w:ascii="Times New Roman" w:hAnsi="Times New Roman"/>
          <w:sz w:val="26"/>
          <w:szCs w:val="24"/>
        </w:rPr>
        <w:t>Analytical</w:t>
      </w:r>
      <w:r w:rsidRPr="00EC6947">
        <w:rPr>
          <w:rFonts w:ascii="Times New Roman" w:hAnsi="Times New Roman"/>
          <w:sz w:val="26"/>
          <w:szCs w:val="24"/>
        </w:rPr>
        <w:t xml:space="preserve"> results show each independent </w:t>
      </w:r>
      <w:r w:rsidRPr="00047B03">
        <w:rPr>
          <w:rFonts w:ascii="Times New Roman" w:hAnsi="Times New Roman"/>
          <w:sz w:val="26"/>
          <w:szCs w:val="24"/>
        </w:rPr>
        <w:t xml:space="preserve">variable has </w:t>
      </w:r>
      <w:r>
        <w:rPr>
          <w:rFonts w:ascii="Times New Roman" w:hAnsi="Times New Roman"/>
          <w:sz w:val="26"/>
          <w:szCs w:val="24"/>
        </w:rPr>
        <w:t>a different impact intensity</w:t>
      </w:r>
      <w:r w:rsidRPr="00047B03">
        <w:rPr>
          <w:rFonts w:ascii="Times New Roman" w:hAnsi="Times New Roman"/>
          <w:sz w:val="26"/>
          <w:szCs w:val="24"/>
        </w:rPr>
        <w:t xml:space="preserve"> on </w:t>
      </w:r>
      <w:r>
        <w:rPr>
          <w:rFonts w:ascii="Times New Roman" w:hAnsi="Times New Roman"/>
          <w:sz w:val="26"/>
          <w:szCs w:val="24"/>
        </w:rPr>
        <w:t>the dependent variable</w:t>
      </w:r>
      <w:r w:rsidRPr="00047B03">
        <w:rPr>
          <w:rFonts w:ascii="Times New Roman" w:hAnsi="Times New Roman"/>
          <w:sz w:val="26"/>
          <w:szCs w:val="24"/>
        </w:rPr>
        <w:t>, namely (arranging in descending order of impact intensity): (i) Legal factor FAC1-1, (ii) Human factor - manager FAC2-1, (iii) Market factor FAC5-1 and at the same time independent factors influence dependent variables in reverse order.</w:t>
      </w:r>
    </w:p>
    <w:p w:rsidR="0091105D" w:rsidRPr="00EC6947" w:rsidRDefault="0091105D" w:rsidP="0091105D">
      <w:pPr>
        <w:pStyle w:val="ListParagraph"/>
        <w:numPr>
          <w:ilvl w:val="0"/>
          <w:numId w:val="15"/>
        </w:numPr>
        <w:spacing w:after="0" w:line="312" w:lineRule="auto"/>
        <w:rPr>
          <w:rFonts w:ascii="Times New Roman" w:hAnsi="Times New Roman"/>
          <w:b/>
          <w:sz w:val="26"/>
          <w:szCs w:val="24"/>
        </w:rPr>
      </w:pPr>
      <w:r w:rsidRPr="00EC6947">
        <w:rPr>
          <w:rFonts w:ascii="Times New Roman" w:hAnsi="Times New Roman"/>
          <w:b/>
          <w:sz w:val="26"/>
          <w:szCs w:val="24"/>
        </w:rPr>
        <w:t>Auxiliary analysis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To determine the real situation of contents in question items in a certain extent in enterprises, the researcher calculates mean value of question items by classification of private investigation sample for each group of financial and non-financial enterprises.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4.3.3. Discussion of research results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4.3.3.1. Discussion of quantitative research results, common sample</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rPr>
        <w:tab/>
        <w:t xml:space="preserve">With </w:t>
      </w:r>
      <w:r w:rsidRPr="00EC6947">
        <w:rPr>
          <w:rFonts w:ascii="Times New Roman" w:hAnsi="Times New Roman"/>
          <w:sz w:val="26"/>
          <w:szCs w:val="24"/>
          <w:lang w:val="pt-BR"/>
        </w:rPr>
        <w:t>R</w:t>
      </w:r>
      <w:r w:rsidRPr="00EC6947">
        <w:rPr>
          <w:rFonts w:ascii="Times New Roman" w:hAnsi="Times New Roman"/>
          <w:sz w:val="26"/>
          <w:szCs w:val="24"/>
          <w:vertAlign w:val="superscript"/>
          <w:lang w:val="pt-BR"/>
        </w:rPr>
        <w:t xml:space="preserve">2 </w:t>
      </w:r>
      <w:r w:rsidRPr="00EC6947">
        <w:rPr>
          <w:rFonts w:ascii="Times New Roman" w:hAnsi="Times New Roman"/>
          <w:sz w:val="26"/>
          <w:szCs w:val="24"/>
          <w:lang w:val="pt-BR"/>
        </w:rPr>
        <w:t>= 74,0%, there are 3 independent factors influencing dependent variables with statistical significance, these independent variables express a reverse impact on dependent variables, namely as follows: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4.3.3.1.1. Influenced factor - dependent variables</w:t>
      </w:r>
      <w:r w:rsidRPr="00EC6947">
        <w:rPr>
          <w:rFonts w:ascii="Times New Roman" w:hAnsi="Times New Roman"/>
          <w:sz w:val="26"/>
          <w:szCs w:val="24"/>
        </w:rPr>
        <w:t>: Applying derivative financial instrument accounting  in Vietnamese enterprises.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 xml:space="preserve">4.3.3.1.2. Influencing factor - independent variables: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 Legal factor with </w:t>
      </w:r>
      <w:r>
        <w:rPr>
          <w:rFonts w:ascii="Times New Roman" w:hAnsi="Times New Roman"/>
          <w:sz w:val="26"/>
          <w:szCs w:val="24"/>
        </w:rPr>
        <w:t>a regression coefficient</w:t>
      </w:r>
      <w:r w:rsidRPr="00EC6947">
        <w:rPr>
          <w:rFonts w:ascii="Times New Roman" w:hAnsi="Times New Roman"/>
          <w:sz w:val="26"/>
          <w:szCs w:val="24"/>
        </w:rPr>
        <w:t xml:space="preserve"> of -0.680, makes a very strong impact in the reverse direction on dependent variables, the majority of answerers </w:t>
      </w:r>
      <w:r>
        <w:rPr>
          <w:rFonts w:ascii="Times New Roman" w:hAnsi="Times New Roman"/>
          <w:sz w:val="26"/>
          <w:szCs w:val="24"/>
        </w:rPr>
        <w:t>agrees</w:t>
      </w:r>
      <w:r w:rsidRPr="00EC6947">
        <w:rPr>
          <w:rFonts w:ascii="Times New Roman" w:hAnsi="Times New Roman"/>
          <w:sz w:val="26"/>
          <w:szCs w:val="24"/>
        </w:rPr>
        <w:t xml:space="preserve"> that legal problem has the strongest impact on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lastRenderedPageBreak/>
        <w:t>(ii) Human factor - manager with regression coefficient of -0.482, makes a strong impact in the reverse direction on dependent variables</w:t>
      </w:r>
      <w:r w:rsidR="00C73108">
        <w:rPr>
          <w:rFonts w:ascii="Times New Roman" w:hAnsi="Times New Roman"/>
          <w:sz w:val="26"/>
          <w:szCs w:val="24"/>
        </w:rPr>
        <w:t xml:space="preserve"> </w:t>
      </w:r>
      <w:r w:rsidR="00FC7D5A">
        <w:rPr>
          <w:rFonts w:ascii="Times New Roman" w:hAnsi="Times New Roman"/>
          <w:sz w:val="26"/>
          <w:szCs w:val="24"/>
        </w:rPr>
        <w:t>understood that the manager has</w:t>
      </w:r>
      <w:r w:rsidRPr="00EC6947">
        <w:rPr>
          <w:rFonts w:ascii="Times New Roman" w:hAnsi="Times New Roman"/>
          <w:sz w:val="26"/>
          <w:szCs w:val="24"/>
        </w:rPr>
        <w:t xml:space="preserve"> not had cognition, knowledge of financial instruments to serve for risk prevention activities, importance of accounting information of derivative financial instruments, it is difficult for him/her to have </w:t>
      </w:r>
      <w:r>
        <w:rPr>
          <w:rFonts w:ascii="Times New Roman" w:hAnsi="Times New Roman"/>
          <w:sz w:val="26"/>
          <w:szCs w:val="24"/>
        </w:rPr>
        <w:t>the ability</w:t>
      </w:r>
      <w:r w:rsidRPr="00EC6947">
        <w:rPr>
          <w:rFonts w:ascii="Times New Roman" w:hAnsi="Times New Roman"/>
          <w:sz w:val="26"/>
          <w:szCs w:val="24"/>
        </w:rPr>
        <w:t xml:space="preserve"> to apply derivative financial instrument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(iii) Market factor with </w:t>
      </w:r>
      <w:r>
        <w:rPr>
          <w:rFonts w:ascii="Times New Roman" w:hAnsi="Times New Roman"/>
          <w:sz w:val="26"/>
          <w:szCs w:val="24"/>
        </w:rPr>
        <w:t>a regression coefficient</w:t>
      </w:r>
      <w:r w:rsidRPr="00EC6947">
        <w:rPr>
          <w:rFonts w:ascii="Times New Roman" w:hAnsi="Times New Roman"/>
          <w:sz w:val="26"/>
          <w:szCs w:val="24"/>
        </w:rPr>
        <w:t xml:space="preserve"> of -0.209, makes an impact in the reverse direction on dependent variables understood that the majority of answerers recognize the more market operates unfavorably, lacks information the more market unfavorably affects the application of derivative financial instrument accounting.</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 xml:space="preserve">4.3.3.2. Discussion of quantitative research results for </w:t>
      </w:r>
      <w:r>
        <w:rPr>
          <w:rFonts w:ascii="Times New Roman" w:hAnsi="Times New Roman"/>
          <w:b/>
          <w:sz w:val="26"/>
          <w:szCs w:val="24"/>
        </w:rPr>
        <w:t>the sample being</w:t>
      </w:r>
      <w:r w:rsidRPr="00EC6947">
        <w:rPr>
          <w:rFonts w:ascii="Times New Roman" w:hAnsi="Times New Roman"/>
          <w:b/>
          <w:sz w:val="26"/>
          <w:szCs w:val="24"/>
        </w:rPr>
        <w:t xml:space="preserve"> financial enterprises</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rPr>
        <w:tab/>
        <w:t xml:space="preserve">With </w:t>
      </w:r>
      <w:r w:rsidRPr="00EC6947">
        <w:rPr>
          <w:rFonts w:ascii="Times New Roman" w:hAnsi="Times New Roman"/>
          <w:sz w:val="26"/>
          <w:szCs w:val="24"/>
          <w:lang w:val="pt-BR"/>
        </w:rPr>
        <w:t>R</w:t>
      </w:r>
      <w:r w:rsidRPr="00EC6947">
        <w:rPr>
          <w:rFonts w:ascii="Times New Roman" w:hAnsi="Times New Roman"/>
          <w:sz w:val="26"/>
          <w:szCs w:val="24"/>
          <w:vertAlign w:val="superscript"/>
          <w:lang w:val="pt-BR"/>
        </w:rPr>
        <w:t>2</w:t>
      </w:r>
      <w:r w:rsidRPr="00EC6947">
        <w:rPr>
          <w:rFonts w:ascii="Times New Roman" w:hAnsi="Times New Roman"/>
          <w:sz w:val="26"/>
          <w:szCs w:val="24"/>
          <w:lang w:val="pt-BR"/>
        </w:rPr>
        <w:t xml:space="preserve"> = </w:t>
      </w:r>
      <w:r w:rsidRPr="00EC6947">
        <w:rPr>
          <w:rFonts w:ascii="Times New Roman" w:hAnsi="Times New Roman"/>
          <w:color w:val="000000"/>
          <w:sz w:val="26"/>
          <w:szCs w:val="24"/>
          <w:lang w:val="pt-BR"/>
        </w:rPr>
        <w:t>59,2</w:t>
      </w:r>
      <w:r w:rsidRPr="00EC6947">
        <w:rPr>
          <w:rFonts w:ascii="Times New Roman" w:hAnsi="Times New Roman"/>
          <w:sz w:val="26"/>
          <w:szCs w:val="24"/>
          <w:lang w:val="pt-BR"/>
        </w:rPr>
        <w:t xml:space="preserve">%, 4 independent variables exist with 3 variables </w:t>
      </w:r>
      <w:r>
        <w:rPr>
          <w:rFonts w:ascii="Times New Roman" w:hAnsi="Times New Roman"/>
          <w:sz w:val="26"/>
          <w:szCs w:val="24"/>
          <w:lang w:val="pt-BR"/>
        </w:rPr>
        <w:t>expressing</w:t>
      </w:r>
      <w:r w:rsidRPr="00EC6947">
        <w:rPr>
          <w:rFonts w:ascii="Times New Roman" w:hAnsi="Times New Roman"/>
          <w:sz w:val="26"/>
          <w:szCs w:val="24"/>
          <w:lang w:val="pt-BR"/>
        </w:rPr>
        <w:t xml:space="preserve"> an impact in the reverse direction on dependent variables, namely as follows: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 Legal factor with </w:t>
      </w:r>
      <w:r>
        <w:rPr>
          <w:rFonts w:ascii="Times New Roman" w:hAnsi="Times New Roman"/>
          <w:sz w:val="26"/>
          <w:szCs w:val="24"/>
        </w:rPr>
        <w:t>a regression coefficient</w:t>
      </w:r>
      <w:r w:rsidRPr="00EC6947">
        <w:rPr>
          <w:rFonts w:ascii="Times New Roman" w:hAnsi="Times New Roman"/>
          <w:sz w:val="26"/>
          <w:szCs w:val="24"/>
        </w:rPr>
        <w:t xml:space="preserve"> of -0.630, makes an impact in the reverse direction on dependent variables, at the same time, with </w:t>
      </w:r>
      <w:r>
        <w:rPr>
          <w:rFonts w:ascii="Times New Roman" w:hAnsi="Times New Roman"/>
          <w:sz w:val="26"/>
          <w:szCs w:val="24"/>
        </w:rPr>
        <w:t>a mean value</w:t>
      </w:r>
      <w:r w:rsidRPr="00EC6947">
        <w:rPr>
          <w:rFonts w:ascii="Times New Roman" w:hAnsi="Times New Roman"/>
          <w:sz w:val="26"/>
          <w:szCs w:val="24"/>
        </w:rPr>
        <w:t xml:space="preserve"> of 1.9 understood that answerers of financial enterprises have not agreed to fact that legal normative documents have not been promulgated fully, synchronously together with instructions not detailed in this form.</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(ii) Human factor - manager with </w:t>
      </w:r>
      <w:r>
        <w:rPr>
          <w:rFonts w:ascii="Times New Roman" w:hAnsi="Times New Roman"/>
          <w:sz w:val="26"/>
          <w:szCs w:val="24"/>
        </w:rPr>
        <w:t xml:space="preserve">the </w:t>
      </w:r>
      <w:r w:rsidRPr="00EC6947">
        <w:rPr>
          <w:rFonts w:ascii="Times New Roman" w:hAnsi="Times New Roman"/>
          <w:sz w:val="26"/>
          <w:szCs w:val="24"/>
        </w:rPr>
        <w:t xml:space="preserve">regression coefficient of -0.382, makes an impact in the reverse direction on dependent variables, at the same time, with mean value of 2.8 understood that answerers of financial enterprises are in two minds about the fact that they are considered to have no cognition of the importance of the application of derivative financial instrument accounting.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(iii) Human factor - accountant with regression coefficient of 0.199, makes an impact in the same direction on accounting application, at the same time, with </w:t>
      </w:r>
      <w:r>
        <w:rPr>
          <w:rFonts w:ascii="Times New Roman" w:hAnsi="Times New Roman"/>
          <w:sz w:val="26"/>
          <w:szCs w:val="24"/>
        </w:rPr>
        <w:t>a mean value</w:t>
      </w:r>
      <w:r w:rsidRPr="00EC6947">
        <w:rPr>
          <w:rFonts w:ascii="Times New Roman" w:hAnsi="Times New Roman"/>
          <w:sz w:val="26"/>
          <w:szCs w:val="24"/>
        </w:rPr>
        <w:t xml:space="preserve"> of 2.8, understood that the unit accountant is in two minds about meeting tasks, requirements as well as </w:t>
      </w:r>
      <w:r>
        <w:rPr>
          <w:rFonts w:ascii="Times New Roman" w:hAnsi="Times New Roman"/>
          <w:sz w:val="26"/>
          <w:szCs w:val="24"/>
        </w:rPr>
        <w:t>specialty</w:t>
      </w:r>
      <w:r w:rsidRPr="00EC6947">
        <w:rPr>
          <w:rFonts w:ascii="Times New Roman" w:hAnsi="Times New Roman"/>
          <w:sz w:val="26"/>
          <w:szCs w:val="24"/>
        </w:rPr>
        <w:t>,  cognition, knowledge in applying  derivative financial instrument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(iv) Market factor with </w:t>
      </w:r>
      <w:r>
        <w:rPr>
          <w:rFonts w:ascii="Times New Roman" w:hAnsi="Times New Roman"/>
          <w:sz w:val="26"/>
          <w:szCs w:val="24"/>
        </w:rPr>
        <w:t xml:space="preserve">the </w:t>
      </w:r>
      <w:r w:rsidRPr="00EC6947">
        <w:rPr>
          <w:rFonts w:ascii="Times New Roman" w:hAnsi="Times New Roman"/>
          <w:sz w:val="26"/>
          <w:szCs w:val="24"/>
        </w:rPr>
        <w:t>regression coefficient of -0.218, makes an impact in the reverse direction on dependent variables, at the same time, with mean value of 3.5, answerers agree to think that the market nowadays is not really effective for enterprises when participating in derivative use and applying derivative financial instrument accounting shall meet with difficulties.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With results achieved, the research has implemented the objective proposed for financial enterprises, simultaneously solved the answer 3b.</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4.3.3.3. Discussion of quantitative research results for sample being non-financial enterprises</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rPr>
        <w:lastRenderedPageBreak/>
        <w:tab/>
        <w:t xml:space="preserve">With </w:t>
      </w:r>
      <w:r w:rsidRPr="00EC6947">
        <w:rPr>
          <w:rFonts w:ascii="Times New Roman" w:hAnsi="Times New Roman"/>
          <w:sz w:val="26"/>
          <w:szCs w:val="24"/>
          <w:lang w:val="pt-BR"/>
        </w:rPr>
        <w:t>R</w:t>
      </w:r>
      <w:r w:rsidRPr="00EC6947">
        <w:rPr>
          <w:rFonts w:ascii="Times New Roman" w:hAnsi="Times New Roman"/>
          <w:sz w:val="26"/>
          <w:szCs w:val="24"/>
          <w:vertAlign w:val="superscript"/>
          <w:lang w:val="pt-BR"/>
        </w:rPr>
        <w:t>2</w:t>
      </w:r>
      <w:r w:rsidRPr="00EC6947">
        <w:rPr>
          <w:rFonts w:ascii="Times New Roman" w:hAnsi="Times New Roman"/>
          <w:sz w:val="26"/>
          <w:szCs w:val="24"/>
          <w:lang w:val="pt-BR"/>
        </w:rPr>
        <w:t xml:space="preserve"> = </w:t>
      </w:r>
      <w:r w:rsidRPr="00EC6947">
        <w:rPr>
          <w:rFonts w:ascii="Times New Roman" w:hAnsi="Times New Roman"/>
          <w:color w:val="000000"/>
          <w:sz w:val="26"/>
          <w:szCs w:val="24"/>
          <w:lang w:val="pt-BR"/>
        </w:rPr>
        <w:t>68,2</w:t>
      </w:r>
      <w:r w:rsidRPr="00EC6947">
        <w:rPr>
          <w:rFonts w:ascii="Times New Roman" w:hAnsi="Times New Roman"/>
          <w:sz w:val="26"/>
          <w:szCs w:val="24"/>
          <w:lang w:val="pt-BR"/>
        </w:rPr>
        <w:t>%,</w:t>
      </w:r>
      <w:r w:rsidRPr="00EC6947">
        <w:rPr>
          <w:rFonts w:ascii="Times New Roman" w:hAnsi="Times New Roman"/>
          <w:sz w:val="28"/>
          <w:szCs w:val="26"/>
          <w:lang w:val="pt-BR"/>
        </w:rPr>
        <w:t xml:space="preserve"> the existence of </w:t>
      </w:r>
      <w:r w:rsidRPr="00EC6947">
        <w:rPr>
          <w:rFonts w:ascii="Times New Roman" w:hAnsi="Times New Roman"/>
          <w:sz w:val="26"/>
          <w:szCs w:val="24"/>
          <w:lang w:val="pt-BR"/>
        </w:rPr>
        <w:t>3 independent variables expresses an impact in the reverse direction and 2 independent variables expresses an impact in the same direction on dependent variables. Namely:</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lang w:val="pt-BR"/>
        </w:rPr>
        <w:t xml:space="preserve">(i) </w:t>
      </w:r>
      <w:r w:rsidRPr="00EC6947">
        <w:rPr>
          <w:rFonts w:ascii="Times New Roman" w:hAnsi="Times New Roman"/>
          <w:sz w:val="26"/>
          <w:szCs w:val="24"/>
        </w:rPr>
        <w:t xml:space="preserve">Legal factor with </w:t>
      </w:r>
      <w:r>
        <w:rPr>
          <w:rFonts w:ascii="Times New Roman" w:hAnsi="Times New Roman"/>
          <w:sz w:val="26"/>
          <w:szCs w:val="24"/>
        </w:rPr>
        <w:t>a regression coefficient</w:t>
      </w:r>
      <w:r w:rsidRPr="00EC6947">
        <w:rPr>
          <w:rFonts w:ascii="Times New Roman" w:hAnsi="Times New Roman"/>
          <w:sz w:val="26"/>
          <w:szCs w:val="24"/>
        </w:rPr>
        <w:t xml:space="preserve"> of -0.484, makes an impact in the reverse direction</w:t>
      </w:r>
      <w:r>
        <w:rPr>
          <w:rFonts w:ascii="Times New Roman" w:hAnsi="Times New Roman"/>
          <w:sz w:val="26"/>
          <w:szCs w:val="24"/>
        </w:rPr>
        <w:t xml:space="preserve"> </w:t>
      </w:r>
      <w:r w:rsidRPr="00EC6947">
        <w:rPr>
          <w:rFonts w:ascii="Times New Roman" w:hAnsi="Times New Roman"/>
          <w:sz w:val="26"/>
          <w:szCs w:val="24"/>
        </w:rPr>
        <w:t xml:space="preserve">on dependent variables, at the same time, with mean value of 2.9, which can explain if the number of answerers is more high and middle-ranking managers than answerers are accountants, maybe they have not showed interest or not updated legal normative documents, their answer shall be more eclectic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(ii) Human factor - Manager with </w:t>
      </w:r>
      <w:r>
        <w:rPr>
          <w:rFonts w:ascii="Times New Roman" w:hAnsi="Times New Roman"/>
          <w:sz w:val="26"/>
          <w:szCs w:val="24"/>
        </w:rPr>
        <w:t xml:space="preserve">the </w:t>
      </w:r>
      <w:r w:rsidRPr="00EC6947">
        <w:rPr>
          <w:rFonts w:ascii="Times New Roman" w:hAnsi="Times New Roman"/>
          <w:sz w:val="26"/>
          <w:szCs w:val="24"/>
        </w:rPr>
        <w:t xml:space="preserve">regression coefficient of -0.492, makes an impact in the reverse direction on dependent variables, at the same time, with </w:t>
      </w:r>
      <w:r>
        <w:rPr>
          <w:rFonts w:ascii="Times New Roman" w:hAnsi="Times New Roman"/>
          <w:sz w:val="26"/>
          <w:szCs w:val="24"/>
        </w:rPr>
        <w:t xml:space="preserve">the </w:t>
      </w:r>
      <w:r w:rsidRPr="00EC6947">
        <w:rPr>
          <w:rFonts w:ascii="Times New Roman" w:hAnsi="Times New Roman"/>
          <w:sz w:val="26"/>
          <w:szCs w:val="24"/>
        </w:rPr>
        <w:t xml:space="preserve">mean value of 3.9 proving that answerers of non-financial enterprises recognize they have not had </w:t>
      </w:r>
      <w:r>
        <w:rPr>
          <w:rFonts w:ascii="Times New Roman" w:hAnsi="Times New Roman"/>
          <w:sz w:val="26"/>
          <w:szCs w:val="24"/>
        </w:rPr>
        <w:t>awareness</w:t>
      </w:r>
      <w:r w:rsidRPr="00EC6947">
        <w:rPr>
          <w:rFonts w:ascii="Times New Roman" w:hAnsi="Times New Roman"/>
          <w:sz w:val="26"/>
          <w:szCs w:val="24"/>
        </w:rPr>
        <w:t xml:space="preserve"> of the importance of the application of derivative financial instrument accounting which affects an economy and brings economic benefit to society, and stabilizes enterprise income.   </w:t>
      </w:r>
      <w:r w:rsidRPr="00EC6947">
        <w:rPr>
          <w:rFonts w:ascii="Times New Roman" w:hAnsi="Times New Roman"/>
          <w:sz w:val="26"/>
          <w:szCs w:val="24"/>
          <w:lang w:val="pt-BR"/>
        </w:rPr>
        <w:t xml:space="preserve"> </w:t>
      </w:r>
      <w:r w:rsidRPr="00EC6947">
        <w:rPr>
          <w:rFonts w:ascii="Times New Roman" w:hAnsi="Times New Roman"/>
          <w:sz w:val="26"/>
          <w:szCs w:val="24"/>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(iii) Supplementary training factor, communications, information technology, accounting software with regression coefficient of 0.241, makes an impact in the same direction on accounting application, at the same time, with </w:t>
      </w:r>
      <w:r>
        <w:rPr>
          <w:rFonts w:ascii="Times New Roman" w:hAnsi="Times New Roman"/>
          <w:sz w:val="26"/>
          <w:szCs w:val="24"/>
        </w:rPr>
        <w:t>a mean value</w:t>
      </w:r>
      <w:r w:rsidRPr="00EC6947">
        <w:rPr>
          <w:rFonts w:ascii="Times New Roman" w:hAnsi="Times New Roman"/>
          <w:sz w:val="26"/>
          <w:szCs w:val="24"/>
        </w:rPr>
        <w:t xml:space="preserve"> of 2.3 understood that answerers do not agree to the fact that they are considered to have to have a supplementary technical training policy, an accountant at a un</w:t>
      </w:r>
      <w:r>
        <w:rPr>
          <w:rFonts w:ascii="Times New Roman" w:hAnsi="Times New Roman"/>
          <w:sz w:val="26"/>
          <w:szCs w:val="24"/>
        </w:rPr>
        <w:t>it must have specialist knowledge</w:t>
      </w:r>
      <w:r w:rsidRPr="00EC6947">
        <w:rPr>
          <w:rFonts w:ascii="Times New Roman" w:hAnsi="Times New Roman"/>
          <w:sz w:val="26"/>
          <w:szCs w:val="24"/>
        </w:rPr>
        <w:t xml:space="preserve">, update information, raise speciality. Regarding accounting software, answerers think that the unit which has accounting software can meet the accounting system in the unit.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(iv) Human factor - accountant with regression coefficient of 0.231, makes an impact in the same direction on ability to apply accounting, at the same time, with </w:t>
      </w:r>
      <w:r>
        <w:rPr>
          <w:rFonts w:ascii="Times New Roman" w:hAnsi="Times New Roman"/>
          <w:sz w:val="26"/>
          <w:szCs w:val="24"/>
        </w:rPr>
        <w:t>a mean value</w:t>
      </w:r>
      <w:r w:rsidRPr="00EC6947">
        <w:rPr>
          <w:rFonts w:ascii="Times New Roman" w:hAnsi="Times New Roman"/>
          <w:sz w:val="26"/>
          <w:szCs w:val="24"/>
        </w:rPr>
        <w:t xml:space="preserve"> of 3.4 understood that the unit accountant admits not satisfying tasks, requirements as well as speciality, knowledge in applying derivative financial instrument accounting.</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(v) Market factor with </w:t>
      </w:r>
      <w:r>
        <w:rPr>
          <w:rFonts w:ascii="Times New Roman" w:hAnsi="Times New Roman"/>
          <w:sz w:val="26"/>
          <w:szCs w:val="24"/>
        </w:rPr>
        <w:t xml:space="preserve">the </w:t>
      </w:r>
      <w:r w:rsidRPr="00EC6947">
        <w:rPr>
          <w:rFonts w:ascii="Times New Roman" w:hAnsi="Times New Roman"/>
          <w:sz w:val="26"/>
          <w:szCs w:val="24"/>
        </w:rPr>
        <w:t xml:space="preserve">regression coefficient of -0.325, makes an impact in the reverse direction on dependent variables, at the same time, with </w:t>
      </w:r>
      <w:r>
        <w:rPr>
          <w:rFonts w:ascii="Times New Roman" w:hAnsi="Times New Roman"/>
          <w:sz w:val="26"/>
          <w:szCs w:val="24"/>
        </w:rPr>
        <w:t xml:space="preserve">the </w:t>
      </w:r>
      <w:r w:rsidRPr="00EC6947">
        <w:rPr>
          <w:rFonts w:ascii="Times New Roman" w:hAnsi="Times New Roman"/>
          <w:sz w:val="26"/>
          <w:szCs w:val="24"/>
        </w:rPr>
        <w:t>mean value of 3.6 expressing that answerers agree to think that the market nowadays is not really effective for enterprises when participating in derivative use and applying derivative financial instrument accounting shall meet with difficulties.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With the results achieved, the research has implemented the objective proposed for non-financial enterprises, simultaneously solved the answer 3c.</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b/>
          <w:sz w:val="26"/>
          <w:szCs w:val="24"/>
        </w:rPr>
        <w:t>4.4. Conclusion</w:t>
      </w:r>
      <w:r w:rsidRPr="00EC6947">
        <w:rPr>
          <w:rFonts w:ascii="Times New Roman" w:hAnsi="Times New Roman"/>
          <w:sz w:val="26"/>
          <w:szCs w:val="24"/>
        </w:rPr>
        <w:t>. In this chapter 4, the author has presented:</w:t>
      </w:r>
    </w:p>
    <w:p w:rsidR="0091105D" w:rsidRPr="000D6A7F"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sz w:val="26"/>
          <w:szCs w:val="24"/>
        </w:rPr>
        <w:t xml:space="preserve">Qualitative research results, the establishment of a research model with 6 factors </w:t>
      </w:r>
      <w:r w:rsidRPr="000D6A7F">
        <w:rPr>
          <w:rFonts w:ascii="Times New Roman" w:hAnsi="Times New Roman"/>
          <w:sz w:val="26"/>
          <w:szCs w:val="24"/>
        </w:rPr>
        <w:t>in stage 1 and 7 factors in stage 2 as hypotheses of research model.</w:t>
      </w:r>
    </w:p>
    <w:p w:rsidR="0091105D" w:rsidRPr="00EC6947" w:rsidRDefault="0091105D" w:rsidP="0091105D">
      <w:pPr>
        <w:pStyle w:val="ListParagraph"/>
        <w:numPr>
          <w:ilvl w:val="0"/>
          <w:numId w:val="15"/>
        </w:numPr>
        <w:spacing w:after="0" w:line="312" w:lineRule="auto"/>
        <w:rPr>
          <w:rFonts w:ascii="Times New Roman" w:hAnsi="Times New Roman"/>
          <w:sz w:val="26"/>
          <w:szCs w:val="24"/>
        </w:rPr>
      </w:pPr>
      <w:r w:rsidRPr="00EC6947">
        <w:rPr>
          <w:rFonts w:ascii="Times New Roman" w:hAnsi="Times New Roman"/>
          <w:sz w:val="26"/>
          <w:szCs w:val="24"/>
        </w:rPr>
        <w:t>Quantitative research results: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lastRenderedPageBreak/>
        <w:tab/>
        <w:t>- Building a scale including 49 question-items of 7 factors in the research model.</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Preliminary research stage has established 6 independent factors and 35 question-items.</w:t>
      </w:r>
    </w:p>
    <w:p w:rsidR="0091105D"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 Official research stage: after Cronbach Alpha coefficient analysis step, 6 independent factors exist with 24 question items. In Cronbach Alpha coefficient analysis step, 5 independent factors are determined with 24 question-items. From a research regression model, the author divides it into 2 research groups, the group of financial enterprises and the group of non-financial enterprises.</w:t>
      </w: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CHAPTER 5. CONCLUSION AND PETITION</w:t>
      </w: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5.1. Introduction</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The purpose of chapter 5 is presenting the conclusion of qualitative, quantitative research results and simultaneously applying these results, the research advances some petitions to issuing authority and enterprises.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5.2. Conclusion</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5.2.1. Conclusion concerning the first research objective</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To apply derivative financial instrument accounting to reality, enterprises meet with many difficulties and obstacles and these very difficulties lead to the fact that enterprises use  derivative financial instruments but really do not comply with the right nature of accounting, at the same time they shall make enterprises which have not used derivative financial instruments hesitate in applying and implementing accounting to these instruments.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5.2.2. Conclusion concerning the second research objective</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ab/>
        <w:t>Most experts interviewed by the author  have viewpoints in common, which are affirming factors the enterprises encounter when applying accounting: (i) Market factor, (ii) Legal factor, (iii) Human factor - manager; (iv) Human factor - accountant; (v) Communications, information factor. With these results achieved, the author has completed the second objective and solved the second research question of the thesis.</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5.2.3. Conclusion concerning the third research objective</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5.2.3.1. Conclusion concerning a research question 3a.</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rPr>
        <w:tab/>
        <w:t xml:space="preserve">With </w:t>
      </w:r>
      <w:r w:rsidRPr="00EC6947">
        <w:rPr>
          <w:rFonts w:ascii="Times New Roman" w:hAnsi="Times New Roman"/>
          <w:sz w:val="26"/>
          <w:szCs w:val="24"/>
          <w:lang w:val="pt-BR"/>
        </w:rPr>
        <w:t>R</w:t>
      </w:r>
      <w:r w:rsidRPr="00EC6947">
        <w:rPr>
          <w:rFonts w:ascii="Times New Roman" w:hAnsi="Times New Roman"/>
          <w:sz w:val="26"/>
          <w:szCs w:val="24"/>
          <w:vertAlign w:val="superscript"/>
          <w:lang w:val="pt-BR"/>
        </w:rPr>
        <w:t xml:space="preserve">2 </w:t>
      </w:r>
      <w:r w:rsidRPr="00EC6947">
        <w:rPr>
          <w:rFonts w:ascii="Times New Roman" w:hAnsi="Times New Roman"/>
          <w:sz w:val="26"/>
          <w:szCs w:val="24"/>
          <w:lang w:val="pt-BR"/>
        </w:rPr>
        <w:t>= 74%, there are 03 independent variables making an impact in the reverse direction on dependent variables. The author has succeeded in building a research model and the impact rate of independent variables on dependent variables and simultaneously answered a research question 3a.</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5.2.3.2. Conclusion concerning a research question 3b.</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rPr>
        <w:tab/>
        <w:t xml:space="preserve">With </w:t>
      </w:r>
      <w:r w:rsidRPr="00EC6947">
        <w:rPr>
          <w:rFonts w:ascii="Times New Roman" w:hAnsi="Times New Roman"/>
          <w:sz w:val="26"/>
          <w:szCs w:val="24"/>
          <w:lang w:val="pt-BR"/>
        </w:rPr>
        <w:t>R</w:t>
      </w:r>
      <w:r w:rsidRPr="00EC6947">
        <w:rPr>
          <w:rFonts w:ascii="Times New Roman" w:hAnsi="Times New Roman"/>
          <w:sz w:val="26"/>
          <w:szCs w:val="24"/>
          <w:vertAlign w:val="superscript"/>
          <w:lang w:val="pt-BR"/>
        </w:rPr>
        <w:t xml:space="preserve">2 </w:t>
      </w:r>
      <w:r w:rsidRPr="00EC6947">
        <w:rPr>
          <w:rFonts w:ascii="Times New Roman" w:hAnsi="Times New Roman"/>
          <w:sz w:val="26"/>
          <w:szCs w:val="24"/>
          <w:lang w:val="pt-BR"/>
        </w:rPr>
        <w:t xml:space="preserve">= </w:t>
      </w:r>
      <w:r w:rsidRPr="00EC6947">
        <w:rPr>
          <w:rFonts w:ascii="Times New Roman" w:hAnsi="Times New Roman"/>
          <w:color w:val="000000"/>
          <w:sz w:val="26"/>
          <w:szCs w:val="24"/>
          <w:lang w:val="pt-BR"/>
        </w:rPr>
        <w:t>59,2</w:t>
      </w:r>
      <w:r w:rsidRPr="00EC6947">
        <w:rPr>
          <w:rFonts w:ascii="Times New Roman" w:hAnsi="Times New Roman"/>
          <w:sz w:val="26"/>
          <w:szCs w:val="24"/>
          <w:lang w:val="pt-BR"/>
        </w:rPr>
        <w:t xml:space="preserve">%, there are 03 independent variables making an impact in the reverse direction and  01 variable making an impact in the same direction on </w:t>
      </w:r>
      <w:r w:rsidRPr="00EC6947">
        <w:rPr>
          <w:rFonts w:ascii="Times New Roman" w:hAnsi="Times New Roman"/>
          <w:sz w:val="26"/>
          <w:szCs w:val="24"/>
          <w:lang w:val="pt-BR"/>
        </w:rPr>
        <w:lastRenderedPageBreak/>
        <w:t>dependent variables. The author has succeeded in building a research model and the impact rate of independent variables on dependent variables, which is both solving the third and the second research objective and answering a research question 3b.</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lang w:val="pt-BR"/>
        </w:rPr>
        <w:t>5.2.3.3.</w:t>
      </w:r>
      <w:r w:rsidRPr="00EC6947">
        <w:rPr>
          <w:rFonts w:ascii="Times New Roman" w:hAnsi="Times New Roman"/>
          <w:b/>
          <w:sz w:val="26"/>
          <w:szCs w:val="24"/>
        </w:rPr>
        <w:t xml:space="preserve"> Conclusion concerning a research question 3c.</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With R</w:t>
      </w:r>
      <w:r w:rsidRPr="00EC6947">
        <w:rPr>
          <w:rFonts w:ascii="Times New Roman" w:hAnsi="Times New Roman"/>
          <w:sz w:val="26"/>
          <w:szCs w:val="24"/>
          <w:vertAlign w:val="superscript"/>
          <w:lang w:val="pt-BR"/>
        </w:rPr>
        <w:t xml:space="preserve">2 </w:t>
      </w:r>
      <w:r w:rsidRPr="00EC6947">
        <w:rPr>
          <w:rFonts w:ascii="Times New Roman" w:hAnsi="Times New Roman"/>
          <w:sz w:val="26"/>
          <w:szCs w:val="24"/>
          <w:lang w:val="pt-BR"/>
        </w:rPr>
        <w:t>= 68</w:t>
      </w:r>
      <w:r w:rsidRPr="00EC6947">
        <w:rPr>
          <w:rFonts w:ascii="Times New Roman" w:hAnsi="Times New Roman"/>
          <w:color w:val="000000"/>
          <w:sz w:val="26"/>
          <w:szCs w:val="24"/>
          <w:lang w:val="pt-BR"/>
        </w:rPr>
        <w:t>,2</w:t>
      </w:r>
      <w:r w:rsidRPr="00EC6947">
        <w:rPr>
          <w:rFonts w:ascii="Times New Roman" w:hAnsi="Times New Roman"/>
          <w:sz w:val="26"/>
          <w:szCs w:val="24"/>
          <w:lang w:val="pt-BR"/>
        </w:rPr>
        <w:t>%, there are 03 independent variables make an impact in the reverse direction and 2 variables make an impact in the same direction on dependent variables, which is both solving the third and the second research objective and answering a research question 3c.</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5.3. Some petitions</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5.3.1. Some petitions for policy based on research implication.</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lang w:val="pt-BR"/>
        </w:rPr>
        <w:t>5.3.1.1. Concerning the demand for the application of</w:t>
      </w:r>
      <w:r w:rsidRPr="00EC6947">
        <w:rPr>
          <w:rFonts w:ascii="Times New Roman" w:hAnsi="Times New Roman"/>
          <w:b/>
          <w:sz w:val="26"/>
          <w:szCs w:val="24"/>
        </w:rPr>
        <w:t xml:space="preserve"> derivative financial instrument accounting.</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In short-time</w:t>
      </w:r>
    </w:p>
    <w:p w:rsidR="0091105D" w:rsidRPr="00EC6947" w:rsidRDefault="0091105D" w:rsidP="0091105D">
      <w:pPr>
        <w:pStyle w:val="ListParagraph"/>
        <w:numPr>
          <w:ilvl w:val="0"/>
          <w:numId w:val="14"/>
        </w:numPr>
        <w:spacing w:after="0" w:line="312" w:lineRule="auto"/>
        <w:rPr>
          <w:rFonts w:ascii="Times New Roman" w:hAnsi="Times New Roman"/>
          <w:sz w:val="26"/>
          <w:szCs w:val="24"/>
          <w:lang w:val="pt-BR"/>
        </w:rPr>
      </w:pPr>
      <w:r w:rsidRPr="00EC6947">
        <w:rPr>
          <w:rFonts w:ascii="Times New Roman" w:hAnsi="Times New Roman"/>
          <w:b/>
          <w:sz w:val="26"/>
          <w:szCs w:val="24"/>
          <w:lang w:val="pt-BR"/>
        </w:rPr>
        <w:t>Regarding derivative financial instrument measurement</w:t>
      </w:r>
      <w:r w:rsidRPr="00EC6947">
        <w:rPr>
          <w:rFonts w:ascii="Times New Roman" w:hAnsi="Times New Roman"/>
          <w:sz w:val="26"/>
          <w:szCs w:val="24"/>
          <w:lang w:val="pt-BR"/>
        </w:rPr>
        <w:t xml:space="preserve">. Since derivative  </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financial instruments are measured at reasonable value. </w:t>
      </w:r>
      <w:r>
        <w:rPr>
          <w:rFonts w:ascii="Times New Roman" w:hAnsi="Times New Roman"/>
          <w:sz w:val="26"/>
          <w:szCs w:val="24"/>
          <w:lang w:val="pt-BR"/>
        </w:rPr>
        <w:t>When</w:t>
      </w:r>
      <w:r w:rsidRPr="00EC6947">
        <w:rPr>
          <w:rFonts w:ascii="Times New Roman" w:hAnsi="Times New Roman"/>
          <w:sz w:val="26"/>
          <w:szCs w:val="24"/>
          <w:lang w:val="pt-BR"/>
        </w:rPr>
        <w:t xml:space="preserve"> determining reasonable value, it is necessary to assess: (i) derivative financial assets or derivative financial liabilities which are determined at reasonable value; (ii) assessment techniques in determining reasonable value.</w:t>
      </w:r>
    </w:p>
    <w:p w:rsidR="0091105D" w:rsidRPr="00EC6947" w:rsidRDefault="0091105D" w:rsidP="0091105D">
      <w:pPr>
        <w:pStyle w:val="ListParagraph"/>
        <w:numPr>
          <w:ilvl w:val="0"/>
          <w:numId w:val="14"/>
        </w:numPr>
        <w:spacing w:after="0" w:line="312" w:lineRule="auto"/>
        <w:rPr>
          <w:rFonts w:ascii="Times New Roman" w:hAnsi="Times New Roman"/>
          <w:b/>
          <w:sz w:val="26"/>
          <w:szCs w:val="24"/>
          <w:lang w:val="pt-BR"/>
        </w:rPr>
      </w:pPr>
      <w:r w:rsidRPr="00EC6947">
        <w:rPr>
          <w:rFonts w:ascii="Times New Roman" w:hAnsi="Times New Roman"/>
          <w:b/>
          <w:sz w:val="26"/>
          <w:szCs w:val="24"/>
          <w:lang w:val="pt-BR"/>
        </w:rPr>
        <w:t>Presentation of derivative financial instruments</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 xml:space="preserve">* </w:t>
      </w:r>
      <w:r w:rsidRPr="00EC6947">
        <w:rPr>
          <w:rFonts w:ascii="Times New Roman" w:hAnsi="Times New Roman"/>
          <w:b/>
          <w:sz w:val="26"/>
          <w:szCs w:val="24"/>
          <w:lang w:val="pt-BR"/>
        </w:rPr>
        <w:t xml:space="preserve">Presenting on </w:t>
      </w:r>
      <w:r>
        <w:rPr>
          <w:rFonts w:ascii="Times New Roman" w:hAnsi="Times New Roman"/>
          <w:b/>
          <w:sz w:val="26"/>
          <w:szCs w:val="24"/>
          <w:lang w:val="pt-BR"/>
        </w:rPr>
        <w:t>the balance sheet</w:t>
      </w:r>
      <w:r w:rsidRPr="00EC6947">
        <w:rPr>
          <w:rFonts w:ascii="Times New Roman" w:hAnsi="Times New Roman"/>
          <w:sz w:val="26"/>
          <w:szCs w:val="24"/>
          <w:lang w:val="pt-BR"/>
        </w:rPr>
        <w:t>. Presentation of derivative financial instruments on Balance sheet needs to classify short term and long term. At the same time it is necessary to supplement the indicators of "short-term derivative assets" and "long-term derivative assets", enclosed with "Code"; (ii) it is necessary to distinguish clearly the purpose of use being business or risk prevention; (iii) the detailed account is opened by each kind of derivative financial instrument and the purpose of use; (iv) the indicators of "difference, financial instrument reassessment" are supplemented together with "Code".</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 xml:space="preserve">* </w:t>
      </w:r>
      <w:r w:rsidRPr="00EC6947">
        <w:rPr>
          <w:rFonts w:ascii="Times New Roman" w:hAnsi="Times New Roman"/>
          <w:b/>
          <w:sz w:val="26"/>
          <w:szCs w:val="24"/>
          <w:lang w:val="pt-BR"/>
        </w:rPr>
        <w:t>Presenting on business operation result reports</w:t>
      </w:r>
      <w:r w:rsidRPr="00EC6947">
        <w:rPr>
          <w:rFonts w:ascii="Times New Roman" w:hAnsi="Times New Roman"/>
          <w:sz w:val="26"/>
          <w:szCs w:val="24"/>
          <w:lang w:val="pt-BR"/>
        </w:rPr>
        <w:t>. According to the author, in the indicators of "financial revenues" and "financial expenses" it is necessary to keep each derivative financial instrument separately and particularize each derivative contract and each item of revenue or financial expenses.</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 xml:space="preserve">* </w:t>
      </w:r>
      <w:r w:rsidRPr="00EC6947">
        <w:rPr>
          <w:rFonts w:ascii="Times New Roman" w:hAnsi="Times New Roman"/>
          <w:b/>
          <w:sz w:val="26"/>
          <w:szCs w:val="24"/>
          <w:lang w:val="pt-BR"/>
        </w:rPr>
        <w:t xml:space="preserve">Presenting on </w:t>
      </w:r>
      <w:r>
        <w:rPr>
          <w:rFonts w:ascii="Times New Roman" w:hAnsi="Times New Roman"/>
          <w:b/>
          <w:sz w:val="26"/>
          <w:szCs w:val="24"/>
          <w:lang w:val="pt-BR"/>
        </w:rPr>
        <w:t>the financial statement</w:t>
      </w:r>
      <w:r w:rsidRPr="00EC6947">
        <w:rPr>
          <w:rFonts w:ascii="Times New Roman" w:hAnsi="Times New Roman"/>
          <w:sz w:val="26"/>
          <w:szCs w:val="24"/>
          <w:lang w:val="pt-BR"/>
        </w:rPr>
        <w:t xml:space="preserve">. </w:t>
      </w:r>
      <w:r>
        <w:rPr>
          <w:rFonts w:ascii="Times New Roman" w:hAnsi="Times New Roman"/>
          <w:sz w:val="26"/>
          <w:szCs w:val="24"/>
          <w:lang w:val="pt-BR"/>
        </w:rPr>
        <w:t>The supplementary information</w:t>
      </w:r>
      <w:r w:rsidRPr="00EC6947">
        <w:rPr>
          <w:rFonts w:ascii="Times New Roman" w:hAnsi="Times New Roman"/>
          <w:sz w:val="26"/>
          <w:szCs w:val="24"/>
          <w:lang w:val="pt-BR"/>
        </w:rPr>
        <w:t xml:space="preserve"> in Balance sheet, it is necessary to describe in detail derivative financial instruments used for the purpose of business or the purpose of risk prevention, it is necessary to list and particularize (i) kind of derivative financial instruments; (ii) signing date or date of validity, (iii) Kind and the number of fundamental assets, (iv) Prices, value, exchange rate, interest rate</w:t>
      </w:r>
      <w:r>
        <w:rPr>
          <w:rFonts w:ascii="Times New Roman" w:hAnsi="Times New Roman"/>
          <w:sz w:val="26"/>
          <w:szCs w:val="24"/>
          <w:lang w:val="pt-BR"/>
        </w:rPr>
        <w:t>...</w:t>
      </w:r>
      <w:r w:rsidRPr="00EC6947">
        <w:rPr>
          <w:rFonts w:ascii="Times New Roman" w:hAnsi="Times New Roman"/>
          <w:sz w:val="26"/>
          <w:szCs w:val="24"/>
          <w:lang w:val="pt-BR"/>
        </w:rPr>
        <w:t xml:space="preserve"> prescribed in detail in the contract</w:t>
      </w:r>
      <w:r>
        <w:rPr>
          <w:rFonts w:ascii="Times New Roman" w:hAnsi="Times New Roman"/>
          <w:sz w:val="26"/>
          <w:szCs w:val="24"/>
          <w:lang w:val="pt-BR"/>
        </w:rPr>
        <w:t>...</w:t>
      </w:r>
    </w:p>
    <w:p w:rsidR="0091105D" w:rsidRPr="00047B03" w:rsidRDefault="0091105D" w:rsidP="0091105D">
      <w:pPr>
        <w:pStyle w:val="ListParagraph"/>
        <w:numPr>
          <w:ilvl w:val="0"/>
          <w:numId w:val="14"/>
        </w:numPr>
        <w:spacing w:after="0" w:line="312" w:lineRule="auto"/>
        <w:rPr>
          <w:rFonts w:ascii="Times New Roman" w:hAnsi="Times New Roman"/>
          <w:sz w:val="26"/>
          <w:szCs w:val="24"/>
          <w:lang w:val="pt-BR"/>
        </w:rPr>
      </w:pPr>
      <w:r w:rsidRPr="00EC6947">
        <w:rPr>
          <w:rFonts w:ascii="Times New Roman" w:hAnsi="Times New Roman"/>
          <w:b/>
          <w:i/>
          <w:sz w:val="26"/>
          <w:szCs w:val="24"/>
          <w:lang w:val="pt-BR"/>
        </w:rPr>
        <w:t>Derivative financial instrument accounting</w:t>
      </w:r>
      <w:r w:rsidRPr="00EC6947">
        <w:rPr>
          <w:rFonts w:ascii="Times New Roman" w:hAnsi="Times New Roman"/>
          <w:sz w:val="26"/>
          <w:szCs w:val="24"/>
          <w:lang w:val="pt-BR"/>
        </w:rPr>
        <w:t>, it is necessary (i) to prescribe account</w:t>
      </w:r>
      <w:r>
        <w:rPr>
          <w:rFonts w:ascii="Times New Roman" w:hAnsi="Times New Roman"/>
          <w:sz w:val="26"/>
          <w:szCs w:val="24"/>
          <w:lang w:val="pt-BR"/>
        </w:rPr>
        <w:t xml:space="preserve"> </w:t>
      </w:r>
      <w:r w:rsidRPr="00047B03">
        <w:rPr>
          <w:rFonts w:ascii="Times New Roman" w:hAnsi="Times New Roman"/>
          <w:sz w:val="26"/>
          <w:szCs w:val="24"/>
          <w:lang w:val="pt-BR"/>
        </w:rPr>
        <w:t xml:space="preserve">number and details for the purpose of use, each derivative kind; and </w:t>
      </w:r>
      <w:r w:rsidRPr="00047B03">
        <w:rPr>
          <w:rFonts w:ascii="Times New Roman" w:hAnsi="Times New Roman"/>
          <w:sz w:val="26"/>
          <w:szCs w:val="24"/>
          <w:lang w:val="pt-BR"/>
        </w:rPr>
        <w:lastRenderedPageBreak/>
        <w:t xml:space="preserve">(ii) to </w:t>
      </w:r>
      <w:r>
        <w:rPr>
          <w:rFonts w:ascii="Times New Roman" w:hAnsi="Times New Roman"/>
          <w:sz w:val="26"/>
          <w:szCs w:val="24"/>
          <w:lang w:val="pt-BR"/>
        </w:rPr>
        <w:t>the prescribed account number</w:t>
      </w:r>
      <w:r w:rsidRPr="00047B03">
        <w:rPr>
          <w:rFonts w:ascii="Times New Roman" w:hAnsi="Times New Roman"/>
          <w:sz w:val="26"/>
          <w:szCs w:val="24"/>
          <w:lang w:val="pt-BR"/>
        </w:rPr>
        <w:t xml:space="preserve"> </w:t>
      </w:r>
      <w:r>
        <w:rPr>
          <w:rFonts w:ascii="Times New Roman" w:hAnsi="Times New Roman"/>
          <w:sz w:val="26"/>
          <w:szCs w:val="24"/>
          <w:lang w:val="pt-BR"/>
        </w:rPr>
        <w:t>of</w:t>
      </w:r>
      <w:r w:rsidRPr="00047B03">
        <w:rPr>
          <w:rFonts w:ascii="Times New Roman" w:hAnsi="Times New Roman"/>
          <w:sz w:val="26"/>
          <w:szCs w:val="24"/>
          <w:lang w:val="pt-BR"/>
        </w:rPr>
        <w:t xml:space="preserve"> differential reassessment and details for the purpose of use, each derivative kind.</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r>
      <w:r w:rsidRPr="00EC6947">
        <w:rPr>
          <w:rFonts w:ascii="Times New Roman" w:hAnsi="Times New Roman"/>
          <w:b/>
          <w:sz w:val="26"/>
          <w:szCs w:val="24"/>
          <w:lang w:val="pt-BR"/>
        </w:rPr>
        <w:t>In long-term</w:t>
      </w:r>
      <w:r w:rsidRPr="00EC6947">
        <w:rPr>
          <w:rFonts w:ascii="Times New Roman" w:hAnsi="Times New Roman"/>
          <w:sz w:val="26"/>
          <w:szCs w:val="24"/>
          <w:lang w:val="pt-BR"/>
        </w:rPr>
        <w:t xml:space="preserve">. In addition to accounting standard promulgation, accounting system </w:t>
      </w:r>
      <w:r>
        <w:rPr>
          <w:rFonts w:ascii="Times New Roman" w:hAnsi="Times New Roman"/>
          <w:sz w:val="26"/>
          <w:szCs w:val="24"/>
          <w:lang w:val="pt-BR"/>
        </w:rPr>
        <w:t>directly related to specific</w:t>
      </w:r>
      <w:r w:rsidRPr="00EC6947">
        <w:rPr>
          <w:rFonts w:ascii="Times New Roman" w:hAnsi="Times New Roman"/>
          <w:sz w:val="26"/>
          <w:szCs w:val="24"/>
          <w:lang w:val="pt-BR"/>
        </w:rPr>
        <w:t>, synchronou</w:t>
      </w:r>
      <w:r>
        <w:rPr>
          <w:rFonts w:ascii="Times New Roman" w:hAnsi="Times New Roman"/>
          <w:sz w:val="26"/>
          <w:szCs w:val="24"/>
          <w:lang w:val="pt-BR"/>
        </w:rPr>
        <w:t>s, adequate</w:t>
      </w:r>
      <w:r w:rsidRPr="00EC6947">
        <w:rPr>
          <w:rFonts w:ascii="Times New Roman" w:hAnsi="Times New Roman"/>
          <w:sz w:val="26"/>
          <w:szCs w:val="24"/>
          <w:lang w:val="pt-BR"/>
        </w:rPr>
        <w:t xml:space="preserve"> derivative financial instruments is necessary and practical for enterprises which have participated in derivative activities in Vietnam, it is necessary to be harmonious between accounting systems, standards and directed toward international accounting convergence according to IFRS.</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5.3.1.2. Petitions concerning legal factor</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 xml:space="preserve">Intensifying co-ordination, operation participation of many government agencies of different levels and branches. At the same time it is necessary to promulgate adequately, guide in detail legal normative documents concerning derivative financial instruments, </w:t>
      </w:r>
      <w:r>
        <w:rPr>
          <w:rFonts w:ascii="Times New Roman" w:hAnsi="Times New Roman"/>
          <w:sz w:val="26"/>
          <w:szCs w:val="24"/>
          <w:lang w:val="pt-BR"/>
        </w:rPr>
        <w:t>simultaneously</w:t>
      </w:r>
      <w:r w:rsidRPr="00EC6947">
        <w:rPr>
          <w:rFonts w:ascii="Times New Roman" w:hAnsi="Times New Roman"/>
          <w:sz w:val="26"/>
          <w:szCs w:val="24"/>
          <w:lang w:val="pt-BR"/>
        </w:rPr>
        <w:t xml:space="preserve"> perfect a legal system concerning the activities of price appraisal, business, investment and other related specialist laws.</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5.3.1.3. Concerning market factor</w:t>
      </w:r>
    </w:p>
    <w:p w:rsidR="0091105D" w:rsidRPr="00C33CD8" w:rsidRDefault="0091105D" w:rsidP="0091105D">
      <w:pPr>
        <w:pStyle w:val="ListParagraph"/>
        <w:numPr>
          <w:ilvl w:val="0"/>
          <w:numId w:val="16"/>
        </w:num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Financial market development. It is necessary to promote activities and raise the </w:t>
      </w:r>
      <w:r w:rsidRPr="00C33CD8">
        <w:rPr>
          <w:rFonts w:ascii="Times New Roman" w:hAnsi="Times New Roman"/>
          <w:sz w:val="26"/>
          <w:szCs w:val="24"/>
          <w:lang w:val="pt-BR"/>
        </w:rPr>
        <w:t>efficiency of securities market, bonds to become the channel of long and medium term capital mobilization.</w:t>
      </w:r>
    </w:p>
    <w:p w:rsidR="0091105D" w:rsidRPr="00C33CD8" w:rsidRDefault="0091105D" w:rsidP="0091105D">
      <w:pPr>
        <w:pStyle w:val="ListParagraph"/>
        <w:numPr>
          <w:ilvl w:val="0"/>
          <w:numId w:val="16"/>
        </w:num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Commodity market development. Intensifying trade promotion, raising product </w:t>
      </w:r>
      <w:r w:rsidRPr="00C33CD8">
        <w:rPr>
          <w:rFonts w:ascii="Times New Roman" w:hAnsi="Times New Roman"/>
          <w:sz w:val="26"/>
          <w:szCs w:val="24"/>
          <w:lang w:val="pt-BR"/>
        </w:rPr>
        <w:t>quality, it is necessary to have the mechanism of quality measurement, building brand according to international and national standards.</w:t>
      </w:r>
    </w:p>
    <w:p w:rsidR="0091105D" w:rsidRPr="00EC6947" w:rsidRDefault="0091105D" w:rsidP="0091105D">
      <w:pPr>
        <w:pStyle w:val="ListParagraph"/>
        <w:numPr>
          <w:ilvl w:val="0"/>
          <w:numId w:val="16"/>
        </w:num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Derivative market development: developing market, derivative instruments, </w:t>
      </w:r>
    </w:p>
    <w:p w:rsidR="0091105D" w:rsidRPr="00EC6947" w:rsidRDefault="0091105D" w:rsidP="0091105D">
      <w:pPr>
        <w:spacing w:after="0" w:line="312" w:lineRule="auto"/>
        <w:rPr>
          <w:rFonts w:ascii="Times New Roman" w:hAnsi="Times New Roman"/>
          <w:sz w:val="26"/>
          <w:szCs w:val="24"/>
          <w:lang w:val="pt-BR"/>
        </w:rPr>
      </w:pPr>
      <w:r>
        <w:rPr>
          <w:rFonts w:ascii="Times New Roman" w:hAnsi="Times New Roman"/>
          <w:sz w:val="26"/>
          <w:szCs w:val="24"/>
          <w:lang w:val="pt-BR"/>
        </w:rPr>
        <w:t>concentrated</w:t>
      </w:r>
      <w:r w:rsidRPr="00EC6947">
        <w:rPr>
          <w:rFonts w:ascii="Times New Roman" w:hAnsi="Times New Roman"/>
          <w:sz w:val="26"/>
          <w:szCs w:val="24"/>
          <w:lang w:val="pt-BR"/>
        </w:rPr>
        <w:t xml:space="preserve"> market, bond market</w:t>
      </w:r>
      <w:r>
        <w:rPr>
          <w:rFonts w:ascii="Times New Roman" w:hAnsi="Times New Roman"/>
          <w:sz w:val="26"/>
          <w:szCs w:val="24"/>
          <w:lang w:val="pt-BR"/>
        </w:rPr>
        <w:t>...</w:t>
      </w:r>
      <w:r w:rsidRPr="00EC6947">
        <w:rPr>
          <w:rFonts w:ascii="Times New Roman" w:hAnsi="Times New Roman"/>
          <w:sz w:val="26"/>
          <w:szCs w:val="24"/>
          <w:lang w:val="pt-BR"/>
        </w:rPr>
        <w:t xml:space="preserve"> operate according to international practice.</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5.3.2. Some managerial petitions based on research implication</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5.3.2.1. Petitions concerning human factor</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r>
      <w:r w:rsidRPr="00EC6947">
        <w:rPr>
          <w:rFonts w:ascii="Times New Roman" w:hAnsi="Times New Roman"/>
          <w:b/>
          <w:sz w:val="26"/>
          <w:szCs w:val="24"/>
          <w:lang w:val="pt-BR"/>
        </w:rPr>
        <w:t>For managers</w:t>
      </w:r>
      <w:r w:rsidRPr="00EC6947">
        <w:rPr>
          <w:rFonts w:ascii="Times New Roman" w:hAnsi="Times New Roman"/>
          <w:sz w:val="26"/>
          <w:szCs w:val="24"/>
          <w:lang w:val="pt-BR"/>
        </w:rPr>
        <w:t xml:space="preserve">. They need to actively participate in derivative financial instrument use and simultaneously cealessly cooperate, invest, intensify business production activities, innovate technology, raise commodity quality, human resources ... the entire society in general and each individual, organization in particular profit from </w:t>
      </w:r>
      <w:r>
        <w:rPr>
          <w:rFonts w:ascii="Times New Roman" w:hAnsi="Times New Roman"/>
          <w:sz w:val="26"/>
          <w:szCs w:val="24"/>
          <w:lang w:val="pt-BR"/>
        </w:rPr>
        <w:t>the market economy</w:t>
      </w:r>
      <w:r w:rsidRPr="00EC6947">
        <w:rPr>
          <w:rFonts w:ascii="Times New Roman" w:hAnsi="Times New Roman"/>
          <w:sz w:val="26"/>
          <w:szCs w:val="24"/>
          <w:lang w:val="pt-BR"/>
        </w:rPr>
        <w:t>.</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r>
      <w:r w:rsidRPr="00EC6947">
        <w:rPr>
          <w:rFonts w:ascii="Times New Roman" w:hAnsi="Times New Roman"/>
          <w:b/>
          <w:sz w:val="26"/>
          <w:szCs w:val="24"/>
          <w:lang w:val="pt-BR"/>
        </w:rPr>
        <w:t>For accountants</w:t>
      </w:r>
      <w:r w:rsidRPr="00EC6947">
        <w:rPr>
          <w:rFonts w:ascii="Times New Roman" w:hAnsi="Times New Roman"/>
          <w:sz w:val="26"/>
          <w:szCs w:val="24"/>
          <w:lang w:val="pt-BR"/>
        </w:rPr>
        <w:t>. They must have professional ability and capacity, a thorough knowledge of regulations, have cognition and actively update and regularly supplement knowledge. At the same time, they must regconize their tasks, responsibility and raise professional skills of accounting.</w:t>
      </w:r>
    </w:p>
    <w:p w:rsidR="0091105D" w:rsidRPr="00EC6947" w:rsidRDefault="0091105D" w:rsidP="0091105D">
      <w:pPr>
        <w:spacing w:after="0" w:line="312" w:lineRule="auto"/>
        <w:rPr>
          <w:rFonts w:ascii="Times New Roman" w:hAnsi="Times New Roman"/>
          <w:b/>
          <w:sz w:val="26"/>
          <w:szCs w:val="24"/>
          <w:lang w:val="pt-BR"/>
        </w:rPr>
      </w:pPr>
      <w:r>
        <w:rPr>
          <w:rFonts w:ascii="Times New Roman" w:hAnsi="Times New Roman"/>
          <w:b/>
          <w:sz w:val="26"/>
          <w:szCs w:val="24"/>
          <w:lang w:val="pt-BR"/>
        </w:rPr>
        <w:t>5.3.2</w:t>
      </w:r>
      <w:r w:rsidRPr="00EC6947">
        <w:rPr>
          <w:rFonts w:ascii="Times New Roman" w:hAnsi="Times New Roman"/>
          <w:b/>
          <w:sz w:val="26"/>
          <w:szCs w:val="24"/>
          <w:lang w:val="pt-BR"/>
        </w:rPr>
        <w:t>.2. Concerning supplementary training factor, communications, information technology, accounting software.</w:t>
      </w:r>
    </w:p>
    <w:p w:rsidR="00700793"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lastRenderedPageBreak/>
        <w:tab/>
        <w:t xml:space="preserve">At managerial level, enterprises need to have a connection between information technology and accounting information, therefore, on the one hand, accounting is </w:t>
      </w:r>
      <w:r w:rsidR="00B82360">
        <w:rPr>
          <w:rFonts w:ascii="Times New Roman" w:hAnsi="Times New Roman"/>
          <w:sz w:val="26"/>
          <w:szCs w:val="24"/>
          <w:lang w:val="pt-BR"/>
        </w:rPr>
        <w:t xml:space="preserve">      required </w:t>
      </w:r>
      <w:r w:rsidRPr="00EC6947">
        <w:rPr>
          <w:rFonts w:ascii="Times New Roman" w:hAnsi="Times New Roman"/>
          <w:sz w:val="26"/>
          <w:szCs w:val="24"/>
          <w:lang w:val="pt-BR"/>
        </w:rPr>
        <w:t xml:space="preserve">to be a neutral and objective </w:t>
      </w:r>
      <w:r w:rsidR="00700793">
        <w:rPr>
          <w:rFonts w:ascii="Times New Roman" w:hAnsi="Times New Roman"/>
          <w:sz w:val="26"/>
          <w:szCs w:val="24"/>
          <w:lang w:val="pt-BR"/>
        </w:rPr>
        <w:t xml:space="preserve">                            </w:t>
      </w:r>
    </w:p>
    <w:p w:rsidR="0091105D" w:rsidRPr="00EC6947" w:rsidRDefault="00700793" w:rsidP="0091105D">
      <w:pPr>
        <w:spacing w:after="0" w:line="312" w:lineRule="auto"/>
        <w:rPr>
          <w:rFonts w:ascii="Times New Roman" w:hAnsi="Times New Roman"/>
          <w:sz w:val="26"/>
          <w:szCs w:val="24"/>
          <w:lang w:val="pt-BR"/>
        </w:rPr>
      </w:pPr>
      <w:r>
        <w:rPr>
          <w:rFonts w:ascii="Times New Roman" w:hAnsi="Times New Roman"/>
          <w:sz w:val="26"/>
          <w:szCs w:val="24"/>
          <w:lang w:val="pt-BR"/>
        </w:rPr>
        <w:t xml:space="preserve">technology </w:t>
      </w:r>
      <w:r w:rsidR="0091105D" w:rsidRPr="00EC6947">
        <w:rPr>
          <w:rFonts w:ascii="Times New Roman" w:hAnsi="Times New Roman"/>
          <w:sz w:val="26"/>
          <w:szCs w:val="24"/>
          <w:lang w:val="pt-BR"/>
        </w:rPr>
        <w:t>which has the function of reduction of information asymmetry and provision of necessary transparency for markets to operate effectively; on the other hand, both state and enterprises need to improve and upgrade a technological system in the process of information transmission on accounting, market, law ...</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5.4. Conclusion</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On the basis of research results achieved, in chapter 5, the author has presented two parts of conclusion and petition, namely:</w:t>
      </w:r>
    </w:p>
    <w:p w:rsidR="0091105D" w:rsidRPr="00EC6947" w:rsidRDefault="0091105D" w:rsidP="0091105D">
      <w:pPr>
        <w:pStyle w:val="ListParagraph"/>
        <w:numPr>
          <w:ilvl w:val="0"/>
          <w:numId w:val="14"/>
        </w:num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Part of conclusion: concerning the research objective, which is (i) determining </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demand for the application of derivative financial instrument accounting in Vietnamese enterprises; (ii) determining factors that influence the application of derivative financial instrument accounting in Vietnamese enterprises; (iii) the impact rate of factors on the application of derivative financial instrument accounting in Vietnamese enterprises;</w:t>
      </w:r>
    </w:p>
    <w:p w:rsidR="0091105D" w:rsidRPr="007C75C0" w:rsidRDefault="0091105D" w:rsidP="0091105D">
      <w:pPr>
        <w:pStyle w:val="ListParagraph"/>
        <w:numPr>
          <w:ilvl w:val="0"/>
          <w:numId w:val="14"/>
        </w:num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Part of </w:t>
      </w:r>
      <w:r>
        <w:rPr>
          <w:rFonts w:ascii="Times New Roman" w:hAnsi="Times New Roman"/>
          <w:sz w:val="26"/>
          <w:szCs w:val="24"/>
          <w:lang w:val="pt-BR"/>
        </w:rPr>
        <w:t>the petition</w:t>
      </w:r>
      <w:r w:rsidRPr="00EC6947">
        <w:rPr>
          <w:rFonts w:ascii="Times New Roman" w:hAnsi="Times New Roman"/>
          <w:sz w:val="26"/>
          <w:szCs w:val="24"/>
          <w:lang w:val="pt-BR"/>
        </w:rPr>
        <w:t>: having the nature of policy and management based on research</w:t>
      </w:r>
      <w:r>
        <w:rPr>
          <w:rFonts w:ascii="Times New Roman" w:hAnsi="Times New Roman"/>
          <w:sz w:val="26"/>
          <w:szCs w:val="24"/>
          <w:lang w:val="pt-BR"/>
        </w:rPr>
        <w:t xml:space="preserve"> </w:t>
      </w:r>
      <w:r w:rsidRPr="007C75C0">
        <w:rPr>
          <w:rFonts w:ascii="Times New Roman" w:hAnsi="Times New Roman"/>
          <w:sz w:val="26"/>
          <w:szCs w:val="24"/>
          <w:lang w:val="pt-BR"/>
        </w:rPr>
        <w:t>implication</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GENERAL CONCLUSION OF THESIS</w:t>
      </w:r>
    </w:p>
    <w:p w:rsidR="0091105D" w:rsidRPr="00EC6947" w:rsidRDefault="0091105D" w:rsidP="0091105D">
      <w:pPr>
        <w:spacing w:after="0" w:line="312" w:lineRule="auto"/>
        <w:rPr>
          <w:rFonts w:ascii="Times New Roman" w:hAnsi="Times New Roman"/>
          <w:sz w:val="26"/>
          <w:szCs w:val="24"/>
          <w:lang w:val="pt-BR"/>
        </w:rPr>
      </w:pP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The contents of the thesis can solve: firstly demand for the application of derivative financial instrument accounting in enterprises; secondly determination of factors influencing the application of derivative financial instrument accounting; thirdly determination of their  impact rate on the application of derivative financial instrument accounting.</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 xml:space="preserve">With a common sample research model, the results have ability to explain to meet requirements </w:t>
      </w:r>
      <w:r w:rsidRPr="00EC6947">
        <w:rPr>
          <w:rFonts w:ascii="Times New Roman" w:hAnsi="Times New Roman"/>
          <w:sz w:val="26"/>
          <w:szCs w:val="24"/>
          <w:lang w:val="vi-VN"/>
        </w:rPr>
        <w:t>(R</w:t>
      </w:r>
      <w:r w:rsidRPr="00EC6947">
        <w:rPr>
          <w:rFonts w:ascii="Times New Roman" w:hAnsi="Times New Roman"/>
          <w:sz w:val="26"/>
          <w:szCs w:val="24"/>
          <w:vertAlign w:val="superscript"/>
          <w:lang w:val="vi-VN"/>
        </w:rPr>
        <w:t>2</w:t>
      </w:r>
      <w:r w:rsidRPr="00EC6947">
        <w:rPr>
          <w:rFonts w:ascii="Times New Roman" w:hAnsi="Times New Roman"/>
          <w:sz w:val="26"/>
          <w:szCs w:val="24"/>
          <w:lang w:val="vi-VN"/>
        </w:rPr>
        <w:t>=74%).</w:t>
      </w:r>
      <w:r w:rsidRPr="00EC6947">
        <w:rPr>
          <w:rFonts w:ascii="Times New Roman" w:hAnsi="Times New Roman"/>
          <w:sz w:val="26"/>
          <w:szCs w:val="24"/>
        </w:rPr>
        <w:t xml:space="preserve"> At the same time, the thesis also separates observations into two groups of enterprises including 163 observations of financial enterprises and 159 observations of non-financial enterprises. With a financial enterprise sam</w:t>
      </w:r>
      <w:r>
        <w:rPr>
          <w:rFonts w:ascii="Times New Roman" w:hAnsi="Times New Roman"/>
          <w:sz w:val="26"/>
          <w:szCs w:val="24"/>
        </w:rPr>
        <w:t>ple research model</w:t>
      </w:r>
      <w:r w:rsidRPr="00EC6947">
        <w:rPr>
          <w:rFonts w:ascii="Times New Roman" w:hAnsi="Times New Roman"/>
          <w:sz w:val="26"/>
          <w:szCs w:val="24"/>
        </w:rPr>
        <w:t xml:space="preserve">, the results </w:t>
      </w:r>
      <w:r>
        <w:rPr>
          <w:rFonts w:ascii="Times New Roman" w:hAnsi="Times New Roman"/>
          <w:sz w:val="26"/>
          <w:szCs w:val="24"/>
        </w:rPr>
        <w:t>can</w:t>
      </w:r>
      <w:r w:rsidRPr="00EC6947">
        <w:rPr>
          <w:rFonts w:ascii="Times New Roman" w:hAnsi="Times New Roman"/>
          <w:sz w:val="26"/>
          <w:szCs w:val="24"/>
        </w:rPr>
        <w:t xml:space="preserve"> explain </w:t>
      </w:r>
      <w:r>
        <w:rPr>
          <w:rFonts w:ascii="Times New Roman" w:hAnsi="Times New Roman"/>
          <w:sz w:val="26"/>
          <w:szCs w:val="24"/>
        </w:rPr>
        <w:t>gaining</w:t>
      </w:r>
      <w:r w:rsidRPr="00EC6947">
        <w:rPr>
          <w:rFonts w:ascii="Times New Roman" w:hAnsi="Times New Roman"/>
          <w:sz w:val="26"/>
          <w:szCs w:val="24"/>
        </w:rPr>
        <w:t xml:space="preserve"> </w:t>
      </w:r>
      <w:r>
        <w:rPr>
          <w:rFonts w:ascii="Times New Roman" w:hAnsi="Times New Roman"/>
          <w:sz w:val="26"/>
          <w:szCs w:val="24"/>
        </w:rPr>
        <w:t xml:space="preserve">the </w:t>
      </w:r>
      <w:r w:rsidRPr="00EC6947">
        <w:rPr>
          <w:rFonts w:ascii="Times New Roman" w:hAnsi="Times New Roman"/>
          <w:sz w:val="26"/>
          <w:szCs w:val="24"/>
        </w:rPr>
        <w:t>requirements</w:t>
      </w:r>
      <w:r w:rsidRPr="00EC6947">
        <w:rPr>
          <w:sz w:val="28"/>
          <w:szCs w:val="26"/>
          <w:lang w:val="vi-VN"/>
        </w:rPr>
        <w:t xml:space="preserve"> </w:t>
      </w:r>
      <w:r w:rsidRPr="00EC6947">
        <w:rPr>
          <w:rFonts w:ascii="Times New Roman" w:hAnsi="Times New Roman"/>
          <w:sz w:val="26"/>
          <w:szCs w:val="24"/>
          <w:lang w:val="vi-VN"/>
        </w:rPr>
        <w:t>(R</w:t>
      </w:r>
      <w:r w:rsidRPr="00EC6947">
        <w:rPr>
          <w:rFonts w:ascii="Times New Roman" w:hAnsi="Times New Roman"/>
          <w:sz w:val="26"/>
          <w:szCs w:val="24"/>
          <w:vertAlign w:val="superscript"/>
          <w:lang w:val="vi-VN"/>
        </w:rPr>
        <w:t>2</w:t>
      </w:r>
      <w:r w:rsidRPr="00EC6947">
        <w:rPr>
          <w:rFonts w:ascii="Times New Roman" w:hAnsi="Times New Roman"/>
          <w:sz w:val="26"/>
          <w:szCs w:val="24"/>
          <w:lang w:val="vi-VN"/>
        </w:rPr>
        <w:t>=59,2%),</w:t>
      </w:r>
      <w:r w:rsidRPr="00EC6947">
        <w:rPr>
          <w:sz w:val="28"/>
          <w:szCs w:val="26"/>
          <w:lang w:val="vi-VN"/>
        </w:rPr>
        <w:t xml:space="preserve"> </w:t>
      </w:r>
      <w:r w:rsidRPr="00EC6947">
        <w:rPr>
          <w:rFonts w:ascii="Times New Roman" w:hAnsi="Times New Roman"/>
          <w:sz w:val="26"/>
          <w:szCs w:val="24"/>
        </w:rPr>
        <w:t>and</w:t>
      </w:r>
      <w:r w:rsidRPr="00EC6947">
        <w:rPr>
          <w:rFonts w:ascii="Times New Roman" w:hAnsi="Times New Roman"/>
          <w:sz w:val="26"/>
          <w:szCs w:val="24"/>
          <w:lang w:val="pt-BR"/>
        </w:rPr>
        <w:t xml:space="preserve"> a</w:t>
      </w:r>
      <w:r w:rsidRPr="00EC6947">
        <w:rPr>
          <w:rFonts w:ascii="Times New Roman" w:hAnsi="Times New Roman"/>
          <w:sz w:val="26"/>
          <w:szCs w:val="24"/>
        </w:rPr>
        <w:t xml:space="preserve"> non-financial enterprise sample research model, the results have ability explain to meet requirements </w:t>
      </w:r>
      <w:r w:rsidRPr="00EC6947">
        <w:rPr>
          <w:rFonts w:ascii="Times New Roman" w:hAnsi="Times New Roman"/>
          <w:sz w:val="26"/>
          <w:szCs w:val="24"/>
          <w:lang w:val="vi-VN"/>
        </w:rPr>
        <w:t>(R</w:t>
      </w:r>
      <w:r w:rsidRPr="00EC6947">
        <w:rPr>
          <w:rFonts w:ascii="Times New Roman" w:hAnsi="Times New Roman"/>
          <w:sz w:val="26"/>
          <w:szCs w:val="24"/>
          <w:vertAlign w:val="superscript"/>
          <w:lang w:val="vi-VN"/>
        </w:rPr>
        <w:t>2</w:t>
      </w:r>
      <w:r w:rsidRPr="00EC6947">
        <w:rPr>
          <w:rFonts w:ascii="Times New Roman" w:hAnsi="Times New Roman"/>
          <w:sz w:val="26"/>
          <w:szCs w:val="24"/>
          <w:lang w:val="vi-VN"/>
        </w:rPr>
        <w:t>=68,2%).</w:t>
      </w:r>
      <w:r w:rsidRPr="00EC6947">
        <w:rPr>
          <w:sz w:val="28"/>
          <w:szCs w:val="26"/>
          <w:lang w:val="vi-VN"/>
        </w:rPr>
        <w:t xml:space="preserve"> </w:t>
      </w:r>
      <w:r w:rsidRPr="00EC6947">
        <w:rPr>
          <w:rFonts w:ascii="Times New Roman" w:hAnsi="Times New Roman"/>
          <w:sz w:val="26"/>
          <w:szCs w:val="24"/>
        </w:rPr>
        <w:t xml:space="preserve"> </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Limitation of research</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Due to objective conditions in Vietnam, the number of enterprises participating in using derivative financial instruments is still modest, ability to approach these enterprises also meets with many difficulties, at the same time, answerers must be people who have carried out and had knowledge of derivative financial instruments. Therefore, the sample only collects 319 observations, which can lead</w:t>
      </w:r>
      <w:r>
        <w:rPr>
          <w:rFonts w:ascii="Times New Roman" w:hAnsi="Times New Roman"/>
          <w:sz w:val="26"/>
          <w:szCs w:val="24"/>
          <w:lang w:val="pt-BR"/>
        </w:rPr>
        <w:t xml:space="preserve"> to factors with no reliability</w:t>
      </w:r>
      <w:r w:rsidRPr="00EC6947">
        <w:rPr>
          <w:rFonts w:ascii="Times New Roman" w:hAnsi="Times New Roman"/>
          <w:sz w:val="26"/>
          <w:szCs w:val="24"/>
          <w:lang w:val="pt-BR"/>
        </w:rPr>
        <w:t xml:space="preserve">. At the same time, the representative sample is only high and middle </w:t>
      </w:r>
      <w:r w:rsidRPr="00EC6947">
        <w:rPr>
          <w:rFonts w:ascii="Times New Roman" w:hAnsi="Times New Roman"/>
          <w:sz w:val="26"/>
          <w:szCs w:val="24"/>
          <w:lang w:val="pt-BR"/>
        </w:rPr>
        <w:lastRenderedPageBreak/>
        <w:t>ranking managers, accountants</w:t>
      </w:r>
      <w:r>
        <w:rPr>
          <w:rFonts w:ascii="Times New Roman" w:hAnsi="Times New Roman"/>
          <w:sz w:val="26"/>
          <w:szCs w:val="24"/>
          <w:lang w:val="pt-BR"/>
        </w:rPr>
        <w:t>...</w:t>
      </w:r>
      <w:r w:rsidRPr="00EC6947">
        <w:rPr>
          <w:rFonts w:ascii="Times New Roman" w:hAnsi="Times New Roman"/>
          <w:sz w:val="26"/>
          <w:szCs w:val="24"/>
          <w:lang w:val="pt-BR"/>
        </w:rPr>
        <w:t xml:space="preserve"> therefore, the answer rate is only relative and the sample is still small, it cannot classify business line, each group of objects plus a purposeful sampling method shall reduce representation and this is also a limitation aspect of the research. On the other hand, the research model shall still have factors which the author has not found in </w:t>
      </w:r>
      <w:r>
        <w:rPr>
          <w:rFonts w:ascii="Times New Roman" w:hAnsi="Times New Roman"/>
          <w:sz w:val="26"/>
          <w:szCs w:val="24"/>
          <w:lang w:val="pt-BR"/>
        </w:rPr>
        <w:t>the present research</w:t>
      </w:r>
      <w:r w:rsidRPr="00EC6947">
        <w:rPr>
          <w:rFonts w:ascii="Times New Roman" w:hAnsi="Times New Roman"/>
          <w:sz w:val="26"/>
          <w:szCs w:val="24"/>
          <w:lang w:val="pt-BR"/>
        </w:rPr>
        <w:t>.</w:t>
      </w: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Perspective research trend.</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 xml:space="preserve">If researches in </w:t>
      </w:r>
      <w:r>
        <w:rPr>
          <w:rFonts w:ascii="Times New Roman" w:hAnsi="Times New Roman"/>
          <w:sz w:val="26"/>
          <w:szCs w:val="24"/>
          <w:lang w:val="pt-BR"/>
        </w:rPr>
        <w:t>the future</w:t>
      </w:r>
      <w:r w:rsidRPr="00EC6947">
        <w:rPr>
          <w:rFonts w:ascii="Times New Roman" w:hAnsi="Times New Roman"/>
          <w:sz w:val="26"/>
          <w:szCs w:val="24"/>
          <w:lang w:val="pt-BR"/>
        </w:rPr>
        <w:t xml:space="preserve"> are carried out, samples should be enlarged, professions should be classified for enterprises in order to determine the impact rate on each branch and the samples of choice should be separated into each group such as acco</w:t>
      </w:r>
      <w:r>
        <w:rPr>
          <w:rFonts w:ascii="Times New Roman" w:hAnsi="Times New Roman"/>
          <w:sz w:val="26"/>
          <w:szCs w:val="24"/>
          <w:lang w:val="pt-BR"/>
        </w:rPr>
        <w:t xml:space="preserve">untants, high-ranking managers, </w:t>
      </w:r>
      <w:r w:rsidRPr="00EC6947">
        <w:rPr>
          <w:rFonts w:ascii="Times New Roman" w:hAnsi="Times New Roman"/>
          <w:sz w:val="26"/>
          <w:szCs w:val="24"/>
          <w:lang w:val="pt-BR"/>
        </w:rPr>
        <w:t>.... the model achieves high reliability.</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ab/>
        <w:t>It is necessary to pay attention to a characteristic in a perspective research trend, which is a sampling method. In this research, since there have not been many enterprises participating in derivative financial instrument use, applying accounting is still limited. Therefore, the author chooses a purposeful sampling method. Sampling by this method does not manifest significant representation, therefore, the reliability of data is not high. So that research data achieve high reliability, perspective research trend not only enlarges the sample but reconsiders the sampling method.</w:t>
      </w:r>
    </w:p>
    <w:p w:rsidR="0091105D" w:rsidRPr="00EC6947" w:rsidRDefault="0091105D" w:rsidP="0091105D">
      <w:pPr>
        <w:spacing w:after="0" w:line="312" w:lineRule="auto"/>
        <w:rPr>
          <w:rFonts w:ascii="Times New Roman" w:hAnsi="Times New Roman"/>
          <w:sz w:val="26"/>
          <w:szCs w:val="24"/>
          <w:lang w:val="pt-BR"/>
        </w:rPr>
      </w:pPr>
    </w:p>
    <w:p w:rsidR="0091105D" w:rsidRPr="00EC6947" w:rsidRDefault="0091105D" w:rsidP="0091105D">
      <w:pPr>
        <w:spacing w:after="0" w:line="312" w:lineRule="auto"/>
        <w:rPr>
          <w:rFonts w:ascii="Times New Roman" w:hAnsi="Times New Roman"/>
          <w:b/>
          <w:sz w:val="26"/>
          <w:szCs w:val="24"/>
          <w:lang w:val="pt-BR"/>
        </w:rPr>
      </w:pPr>
      <w:r w:rsidRPr="00EC6947">
        <w:rPr>
          <w:rFonts w:ascii="Times New Roman" w:hAnsi="Times New Roman"/>
          <w:b/>
          <w:sz w:val="26"/>
          <w:szCs w:val="24"/>
          <w:lang w:val="pt-BR"/>
        </w:rPr>
        <w:t>LIST OF RESEARCH WORKS OF THE AUTHOR</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             </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 1. The trend of derivative financial instrument accounting </w:t>
      </w:r>
      <w:r>
        <w:rPr>
          <w:rFonts w:ascii="Times New Roman" w:hAnsi="Times New Roman"/>
          <w:sz w:val="26"/>
          <w:szCs w:val="24"/>
          <w:lang w:val="pt-BR"/>
        </w:rPr>
        <w:t>development, according</w:t>
      </w:r>
      <w:r w:rsidRPr="00EC6947">
        <w:rPr>
          <w:rFonts w:ascii="Times New Roman" w:hAnsi="Times New Roman"/>
          <w:sz w:val="26"/>
          <w:szCs w:val="24"/>
          <w:lang w:val="pt-BR"/>
        </w:rPr>
        <w:t xml:space="preserve"> to international accounting standards and the application of Vietnam accounting system. </w:t>
      </w:r>
      <w:r w:rsidRPr="00EC6947">
        <w:rPr>
          <w:rFonts w:ascii="Times New Roman" w:hAnsi="Times New Roman"/>
          <w:i/>
          <w:sz w:val="26"/>
          <w:szCs w:val="24"/>
          <w:lang w:val="pt-BR"/>
        </w:rPr>
        <w:t>Memorandum of scientific seminar: financial accounting - Changes and developmental</w:t>
      </w:r>
      <w:r w:rsidRPr="00EC6947">
        <w:rPr>
          <w:rFonts w:ascii="Times New Roman" w:hAnsi="Times New Roman"/>
          <w:sz w:val="26"/>
          <w:szCs w:val="24"/>
          <w:lang w:val="pt-BR"/>
        </w:rPr>
        <w:t xml:space="preserve"> </w:t>
      </w:r>
      <w:r w:rsidRPr="00EC6947">
        <w:rPr>
          <w:rFonts w:ascii="Times New Roman" w:hAnsi="Times New Roman"/>
          <w:i/>
          <w:sz w:val="26"/>
          <w:szCs w:val="24"/>
          <w:lang w:val="pt-BR"/>
        </w:rPr>
        <w:t>orientation in integration process</w:t>
      </w:r>
      <w:r w:rsidRPr="00EC6947">
        <w:rPr>
          <w:rFonts w:ascii="Times New Roman" w:hAnsi="Times New Roman"/>
          <w:sz w:val="26"/>
          <w:szCs w:val="24"/>
          <w:lang w:val="pt-BR"/>
        </w:rPr>
        <w:t>. Economic publisher, Ho Chi Minh City, pages 253-263.</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lang w:val="pt-BR"/>
        </w:rPr>
        <w:t xml:space="preserve">2. Vietnam </w:t>
      </w:r>
      <w:r w:rsidRPr="00EC6947">
        <w:rPr>
          <w:rFonts w:ascii="Times New Roman" w:hAnsi="Times New Roman"/>
          <w:sz w:val="26"/>
          <w:szCs w:val="24"/>
        </w:rPr>
        <w:t xml:space="preserve">Derivative Financial Instruments Accounting: From regulations to reality. </w:t>
      </w:r>
      <w:r w:rsidRPr="00EC6947">
        <w:rPr>
          <w:rFonts w:ascii="Times New Roman" w:hAnsi="Times New Roman"/>
          <w:i/>
          <w:sz w:val="26"/>
          <w:szCs w:val="24"/>
        </w:rPr>
        <w:t>Auditing and accounting magazine</w:t>
      </w:r>
      <w:r w:rsidRPr="00EC6947">
        <w:rPr>
          <w:rFonts w:ascii="Times New Roman" w:hAnsi="Times New Roman"/>
          <w:sz w:val="26"/>
          <w:szCs w:val="24"/>
        </w:rPr>
        <w:t>, 08/2016.</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3. The Factors Impact in Applying Derivative Financial Instruments Accounting. ICFE 2016 - The 3rd International Conference on Finance and Economics.</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4. </w:t>
      </w:r>
      <w:r w:rsidRPr="00EC6947">
        <w:rPr>
          <w:rFonts w:ascii="Times New Roman" w:hAnsi="Times New Roman"/>
          <w:i/>
          <w:sz w:val="26"/>
          <w:szCs w:val="24"/>
        </w:rPr>
        <w:t>Factors influence Derivative Financial Instrument Accounting in Vietnam credit</w:t>
      </w:r>
      <w:r w:rsidRPr="00EC6947">
        <w:rPr>
          <w:rFonts w:ascii="Times New Roman" w:hAnsi="Times New Roman"/>
          <w:sz w:val="26"/>
          <w:szCs w:val="24"/>
        </w:rPr>
        <w:t xml:space="preserve"> </w:t>
      </w:r>
      <w:r w:rsidRPr="00EC6947">
        <w:rPr>
          <w:rFonts w:ascii="Times New Roman" w:hAnsi="Times New Roman"/>
          <w:i/>
          <w:sz w:val="26"/>
          <w:szCs w:val="24"/>
        </w:rPr>
        <w:t>organizations</w:t>
      </w:r>
      <w:r w:rsidRPr="00EC6947">
        <w:rPr>
          <w:rFonts w:ascii="Times New Roman" w:hAnsi="Times New Roman"/>
          <w:sz w:val="26"/>
          <w:szCs w:val="24"/>
        </w:rPr>
        <w:t>. Scientific research theme of school level. University of Economics Ho Chi Minh City.</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5. Research on factors difficult  in applying Derivative Financial Instruments Accounting in Vietnamese enterprises. </w:t>
      </w:r>
      <w:r w:rsidRPr="00EC6947">
        <w:rPr>
          <w:rFonts w:ascii="Times New Roman" w:hAnsi="Times New Roman"/>
          <w:i/>
          <w:sz w:val="26"/>
          <w:szCs w:val="24"/>
        </w:rPr>
        <w:t>Auditing and accounting magazine</w:t>
      </w:r>
      <w:r w:rsidRPr="00EC6947">
        <w:rPr>
          <w:rFonts w:ascii="Times New Roman" w:hAnsi="Times New Roman"/>
          <w:sz w:val="26"/>
          <w:szCs w:val="24"/>
        </w:rPr>
        <w:t>, 07/2017.</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6. </w:t>
      </w:r>
      <w:r w:rsidRPr="00EC6947">
        <w:rPr>
          <w:rFonts w:ascii="Times New Roman" w:hAnsi="Times New Roman"/>
          <w:i/>
          <w:sz w:val="26"/>
          <w:szCs w:val="24"/>
        </w:rPr>
        <w:t>Research on factors difficult in applying Derivative Financial Instruments Accounting in</w:t>
      </w:r>
      <w:r w:rsidRPr="00EC6947">
        <w:rPr>
          <w:rFonts w:ascii="Times New Roman" w:hAnsi="Times New Roman"/>
          <w:sz w:val="26"/>
          <w:szCs w:val="24"/>
        </w:rPr>
        <w:t xml:space="preserve"> </w:t>
      </w:r>
      <w:r w:rsidRPr="00EC6947">
        <w:rPr>
          <w:rFonts w:ascii="Times New Roman" w:hAnsi="Times New Roman"/>
          <w:i/>
          <w:sz w:val="26"/>
          <w:szCs w:val="24"/>
        </w:rPr>
        <w:t>Vietnamese enterprises</w:t>
      </w:r>
      <w:r w:rsidRPr="00EC6947">
        <w:rPr>
          <w:rFonts w:ascii="Times New Roman" w:hAnsi="Times New Roman"/>
          <w:sz w:val="26"/>
          <w:szCs w:val="24"/>
        </w:rPr>
        <w:t xml:space="preserve">. Auditing and accounting magazine. Scientific research theme of school level. Ho Chi Minh City Open University.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   </w:t>
      </w:r>
    </w:p>
    <w:p w:rsidR="0091105D" w:rsidRPr="00EC6947" w:rsidRDefault="0091105D" w:rsidP="0091105D">
      <w:pPr>
        <w:spacing w:line="312" w:lineRule="auto"/>
        <w:rPr>
          <w:rFonts w:ascii="Times New Roman" w:hAnsi="Times New Roman"/>
          <w:sz w:val="26"/>
          <w:szCs w:val="24"/>
        </w:rPr>
      </w:pPr>
    </w:p>
    <w:p w:rsidR="0091105D" w:rsidRPr="00EC6947" w:rsidRDefault="0091105D" w:rsidP="0091105D">
      <w:pPr>
        <w:spacing w:after="0" w:line="312" w:lineRule="auto"/>
        <w:rPr>
          <w:rFonts w:ascii="Times New Roman" w:hAnsi="Times New Roman"/>
          <w:sz w:val="26"/>
          <w:szCs w:val="24"/>
          <w:lang w:val="pt-BR"/>
        </w:rPr>
      </w:pP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 </w:t>
      </w:r>
    </w:p>
    <w:p w:rsidR="0091105D" w:rsidRPr="00EC6947" w:rsidRDefault="0091105D" w:rsidP="0091105D">
      <w:pPr>
        <w:spacing w:after="0" w:line="312" w:lineRule="auto"/>
        <w:rPr>
          <w:rFonts w:ascii="Times New Roman" w:hAnsi="Times New Roman"/>
          <w:sz w:val="26"/>
          <w:szCs w:val="24"/>
          <w:lang w:val="pt-BR"/>
        </w:rPr>
      </w:pPr>
      <w:r w:rsidRPr="00EC6947">
        <w:rPr>
          <w:rFonts w:ascii="Times New Roman" w:hAnsi="Times New Roman"/>
          <w:sz w:val="26"/>
          <w:szCs w:val="24"/>
          <w:lang w:val="pt-BR"/>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lang w:val="pt-BR"/>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         </w:t>
      </w:r>
    </w:p>
    <w:p w:rsidR="0091105D" w:rsidRPr="00EC6947" w:rsidRDefault="0091105D" w:rsidP="0091105D">
      <w:pPr>
        <w:spacing w:after="0" w:line="312" w:lineRule="auto"/>
        <w:rPr>
          <w:rFonts w:ascii="Times New Roman" w:hAnsi="Times New Roman"/>
          <w:sz w:val="26"/>
          <w:szCs w:val="24"/>
        </w:rPr>
      </w:pPr>
      <w:r w:rsidRPr="00EC6947">
        <w:rPr>
          <w:rFonts w:ascii="Times New Roman" w:hAnsi="Times New Roman"/>
          <w:sz w:val="26"/>
          <w:szCs w:val="24"/>
        </w:rPr>
        <w:t xml:space="preserve">  </w:t>
      </w:r>
    </w:p>
    <w:p w:rsidR="0091105D" w:rsidRPr="00EC6947" w:rsidRDefault="0091105D" w:rsidP="0091105D">
      <w:pPr>
        <w:spacing w:line="312" w:lineRule="auto"/>
        <w:rPr>
          <w:rFonts w:ascii="Times New Roman" w:hAnsi="Times New Roman"/>
          <w:b/>
          <w:sz w:val="28"/>
          <w:szCs w:val="26"/>
        </w:rPr>
      </w:pPr>
    </w:p>
    <w:p w:rsidR="0091105D" w:rsidRPr="00EC6947" w:rsidRDefault="0091105D" w:rsidP="0091105D">
      <w:pPr>
        <w:spacing w:line="312" w:lineRule="auto"/>
        <w:rPr>
          <w:rFonts w:ascii="Times New Roman" w:hAnsi="Times New Roman"/>
          <w:b/>
          <w:sz w:val="28"/>
          <w:szCs w:val="26"/>
        </w:rPr>
      </w:pPr>
    </w:p>
    <w:p w:rsidR="0091105D" w:rsidRPr="00EC6947" w:rsidRDefault="0091105D" w:rsidP="0091105D">
      <w:pPr>
        <w:spacing w:line="312" w:lineRule="auto"/>
        <w:rPr>
          <w:rFonts w:ascii="Times New Roman" w:hAnsi="Times New Roman"/>
          <w:b/>
          <w:sz w:val="28"/>
          <w:szCs w:val="26"/>
        </w:rPr>
      </w:pPr>
    </w:p>
    <w:p w:rsidR="0091105D" w:rsidRPr="00EC6947" w:rsidRDefault="0091105D" w:rsidP="0091105D">
      <w:pPr>
        <w:spacing w:after="0" w:line="312" w:lineRule="auto"/>
        <w:rPr>
          <w:rFonts w:ascii="Times New Roman" w:hAnsi="Times New Roman"/>
          <w:sz w:val="26"/>
          <w:szCs w:val="24"/>
        </w:rPr>
      </w:pPr>
    </w:p>
    <w:p w:rsidR="0091105D" w:rsidRPr="00EC6947" w:rsidRDefault="0091105D" w:rsidP="0091105D">
      <w:pPr>
        <w:spacing w:line="312" w:lineRule="auto"/>
        <w:rPr>
          <w:rFonts w:ascii="Times New Roman" w:hAnsi="Times New Roman"/>
          <w:sz w:val="26"/>
          <w:szCs w:val="24"/>
        </w:rPr>
      </w:pPr>
    </w:p>
    <w:p w:rsidR="0091105D" w:rsidRPr="00EC6947" w:rsidRDefault="0091105D" w:rsidP="0091105D">
      <w:pPr>
        <w:pStyle w:val="ListParagraph"/>
        <w:spacing w:after="0" w:line="312" w:lineRule="auto"/>
        <w:ind w:left="1080"/>
        <w:rPr>
          <w:rFonts w:ascii="Times New Roman" w:hAnsi="Times New Roman"/>
          <w:sz w:val="26"/>
          <w:szCs w:val="24"/>
        </w:rPr>
      </w:pPr>
    </w:p>
    <w:p w:rsidR="0091105D" w:rsidRPr="00EC6947" w:rsidRDefault="0091105D" w:rsidP="0091105D">
      <w:pPr>
        <w:pStyle w:val="ListParagraph"/>
        <w:spacing w:after="0" w:line="312" w:lineRule="auto"/>
        <w:ind w:left="1080"/>
        <w:rPr>
          <w:rFonts w:ascii="Times New Roman" w:hAnsi="Times New Roman"/>
          <w:sz w:val="26"/>
          <w:szCs w:val="24"/>
        </w:rPr>
      </w:pPr>
    </w:p>
    <w:p w:rsidR="0091105D" w:rsidRPr="00EC6947" w:rsidRDefault="0091105D" w:rsidP="0091105D">
      <w:pPr>
        <w:pStyle w:val="ListParagraph"/>
        <w:spacing w:after="0" w:line="312" w:lineRule="auto"/>
        <w:ind w:left="845"/>
        <w:rPr>
          <w:rFonts w:ascii="Times New Roman" w:hAnsi="Times New Roman"/>
          <w:sz w:val="26"/>
          <w:szCs w:val="24"/>
        </w:rPr>
      </w:pPr>
      <w:r w:rsidRPr="00EC6947">
        <w:rPr>
          <w:rFonts w:ascii="Times New Roman" w:hAnsi="Times New Roman"/>
          <w:sz w:val="26"/>
          <w:szCs w:val="24"/>
        </w:rPr>
        <w:t xml:space="preserve"> </w:t>
      </w:r>
    </w:p>
    <w:p w:rsidR="0091105D" w:rsidRPr="00EC6947" w:rsidRDefault="0091105D" w:rsidP="0091105D">
      <w:pPr>
        <w:spacing w:after="0" w:line="312" w:lineRule="auto"/>
        <w:rPr>
          <w:rFonts w:ascii="Times New Roman" w:hAnsi="Times New Roman"/>
          <w:b/>
          <w:sz w:val="26"/>
          <w:szCs w:val="24"/>
        </w:rPr>
      </w:pPr>
      <w:r w:rsidRPr="00EC6947">
        <w:rPr>
          <w:rFonts w:ascii="Times New Roman" w:hAnsi="Times New Roman"/>
          <w:b/>
          <w:sz w:val="26"/>
          <w:szCs w:val="24"/>
        </w:rPr>
        <w:tab/>
      </w:r>
    </w:p>
    <w:p w:rsidR="0091105D" w:rsidRDefault="0091105D" w:rsidP="0091105D"/>
    <w:p w:rsidR="00467B78" w:rsidRDefault="00467B78"/>
    <w:sectPr w:rsidR="00467B78" w:rsidSect="00F75A9C">
      <w:pgSz w:w="11909" w:h="16834" w:code="9"/>
      <w:pgMar w:top="630"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04DF0"/>
    <w:multiLevelType w:val="hybridMultilevel"/>
    <w:tmpl w:val="839CA0FE"/>
    <w:lvl w:ilvl="0" w:tplc="04090009">
      <w:start w:val="1"/>
      <w:numFmt w:val="bullet"/>
      <w:lvlText w:val=""/>
      <w:lvlJc w:val="left"/>
      <w:pPr>
        <w:ind w:left="1283" w:hanging="360"/>
      </w:pPr>
      <w:rPr>
        <w:rFonts w:ascii="Wingdings" w:hAnsi="Wingdings" w:hint="default"/>
      </w:rPr>
    </w:lvl>
    <w:lvl w:ilvl="1" w:tplc="04090003" w:tentative="1">
      <w:start w:val="1"/>
      <w:numFmt w:val="bullet"/>
      <w:lvlText w:val="o"/>
      <w:lvlJc w:val="left"/>
      <w:pPr>
        <w:ind w:left="2003" w:hanging="360"/>
      </w:pPr>
      <w:rPr>
        <w:rFonts w:ascii="Courier New" w:hAnsi="Courier New" w:cs="Courier New" w:hint="default"/>
      </w:rPr>
    </w:lvl>
    <w:lvl w:ilvl="2" w:tplc="04090005" w:tentative="1">
      <w:start w:val="1"/>
      <w:numFmt w:val="bullet"/>
      <w:lvlText w:val=""/>
      <w:lvlJc w:val="left"/>
      <w:pPr>
        <w:ind w:left="2723" w:hanging="360"/>
      </w:pPr>
      <w:rPr>
        <w:rFonts w:ascii="Wingdings" w:hAnsi="Wingdings" w:hint="default"/>
      </w:rPr>
    </w:lvl>
    <w:lvl w:ilvl="3" w:tplc="04090001" w:tentative="1">
      <w:start w:val="1"/>
      <w:numFmt w:val="bullet"/>
      <w:lvlText w:val=""/>
      <w:lvlJc w:val="left"/>
      <w:pPr>
        <w:ind w:left="3443" w:hanging="360"/>
      </w:pPr>
      <w:rPr>
        <w:rFonts w:ascii="Symbol" w:hAnsi="Symbol" w:hint="default"/>
      </w:rPr>
    </w:lvl>
    <w:lvl w:ilvl="4" w:tplc="04090003" w:tentative="1">
      <w:start w:val="1"/>
      <w:numFmt w:val="bullet"/>
      <w:lvlText w:val="o"/>
      <w:lvlJc w:val="left"/>
      <w:pPr>
        <w:ind w:left="4163" w:hanging="360"/>
      </w:pPr>
      <w:rPr>
        <w:rFonts w:ascii="Courier New" w:hAnsi="Courier New" w:cs="Courier New" w:hint="default"/>
      </w:rPr>
    </w:lvl>
    <w:lvl w:ilvl="5" w:tplc="04090005" w:tentative="1">
      <w:start w:val="1"/>
      <w:numFmt w:val="bullet"/>
      <w:lvlText w:val=""/>
      <w:lvlJc w:val="left"/>
      <w:pPr>
        <w:ind w:left="4883" w:hanging="360"/>
      </w:pPr>
      <w:rPr>
        <w:rFonts w:ascii="Wingdings" w:hAnsi="Wingdings" w:hint="default"/>
      </w:rPr>
    </w:lvl>
    <w:lvl w:ilvl="6" w:tplc="04090001" w:tentative="1">
      <w:start w:val="1"/>
      <w:numFmt w:val="bullet"/>
      <w:lvlText w:val=""/>
      <w:lvlJc w:val="left"/>
      <w:pPr>
        <w:ind w:left="5603" w:hanging="360"/>
      </w:pPr>
      <w:rPr>
        <w:rFonts w:ascii="Symbol" w:hAnsi="Symbol" w:hint="default"/>
      </w:rPr>
    </w:lvl>
    <w:lvl w:ilvl="7" w:tplc="04090003" w:tentative="1">
      <w:start w:val="1"/>
      <w:numFmt w:val="bullet"/>
      <w:lvlText w:val="o"/>
      <w:lvlJc w:val="left"/>
      <w:pPr>
        <w:ind w:left="6323" w:hanging="360"/>
      </w:pPr>
      <w:rPr>
        <w:rFonts w:ascii="Courier New" w:hAnsi="Courier New" w:cs="Courier New" w:hint="default"/>
      </w:rPr>
    </w:lvl>
    <w:lvl w:ilvl="8" w:tplc="04090005" w:tentative="1">
      <w:start w:val="1"/>
      <w:numFmt w:val="bullet"/>
      <w:lvlText w:val=""/>
      <w:lvlJc w:val="left"/>
      <w:pPr>
        <w:ind w:left="7043" w:hanging="360"/>
      </w:pPr>
      <w:rPr>
        <w:rFonts w:ascii="Wingdings" w:hAnsi="Wingdings" w:hint="default"/>
      </w:rPr>
    </w:lvl>
  </w:abstractNum>
  <w:abstractNum w:abstractNumId="1">
    <w:nsid w:val="17D6235E"/>
    <w:multiLevelType w:val="hybridMultilevel"/>
    <w:tmpl w:val="FC3638EC"/>
    <w:lvl w:ilvl="0" w:tplc="C2FE36B4">
      <w:start w:val="1"/>
      <w:numFmt w:val="bullet"/>
      <w:lvlText w:val="▪"/>
      <w:lvlJc w:val="left"/>
      <w:pPr>
        <w:ind w:left="970" w:hanging="360"/>
      </w:pPr>
      <w:rPr>
        <w:rFonts w:ascii="Times New Roman" w:hAnsi="Times New Roman" w:cs="Times New Roman" w:hint="default"/>
        <w:color w:val="auto"/>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2">
    <w:nsid w:val="1B425FB7"/>
    <w:multiLevelType w:val="hybridMultilevel"/>
    <w:tmpl w:val="E448231E"/>
    <w:lvl w:ilvl="0" w:tplc="04090009">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nsid w:val="314D11B9"/>
    <w:multiLevelType w:val="hybridMultilevel"/>
    <w:tmpl w:val="2966B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432E65"/>
    <w:multiLevelType w:val="hybridMultilevel"/>
    <w:tmpl w:val="AC34E7FC"/>
    <w:lvl w:ilvl="0" w:tplc="C2FE36B4">
      <w:start w:val="1"/>
      <w:numFmt w:val="bullet"/>
      <w:lvlText w:val="▪"/>
      <w:lvlJc w:val="left"/>
      <w:pPr>
        <w:ind w:left="1509" w:hanging="360"/>
      </w:pPr>
      <w:rPr>
        <w:rFonts w:ascii="Times New Roman" w:hAnsi="Times New Roman" w:cs="Times New Roman" w:hint="default"/>
        <w:color w:val="auto"/>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5">
    <w:nsid w:val="3960517D"/>
    <w:multiLevelType w:val="hybridMultilevel"/>
    <w:tmpl w:val="EDAA3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5610BE"/>
    <w:multiLevelType w:val="hybridMultilevel"/>
    <w:tmpl w:val="DD8CCDAE"/>
    <w:lvl w:ilvl="0" w:tplc="0D5E2E30">
      <w:start w:val="1"/>
      <w:numFmt w:val="bullet"/>
      <w:lvlText w:val="-"/>
      <w:lvlJc w:val="left"/>
      <w:pPr>
        <w:tabs>
          <w:tab w:val="num" w:pos="720"/>
        </w:tabs>
        <w:ind w:left="720" w:hanging="360"/>
      </w:pPr>
      <w:rPr>
        <w:rFonts w:ascii="Times New Roman" w:hAnsi="Times New Roman" w:hint="default"/>
      </w:rPr>
    </w:lvl>
    <w:lvl w:ilvl="1" w:tplc="481CBB98" w:tentative="1">
      <w:start w:val="1"/>
      <w:numFmt w:val="bullet"/>
      <w:lvlText w:val="-"/>
      <w:lvlJc w:val="left"/>
      <w:pPr>
        <w:tabs>
          <w:tab w:val="num" w:pos="1440"/>
        </w:tabs>
        <w:ind w:left="1440" w:hanging="360"/>
      </w:pPr>
      <w:rPr>
        <w:rFonts w:ascii="Times New Roman" w:hAnsi="Times New Roman" w:hint="default"/>
      </w:rPr>
    </w:lvl>
    <w:lvl w:ilvl="2" w:tplc="346C5A5A" w:tentative="1">
      <w:start w:val="1"/>
      <w:numFmt w:val="bullet"/>
      <w:lvlText w:val="-"/>
      <w:lvlJc w:val="left"/>
      <w:pPr>
        <w:tabs>
          <w:tab w:val="num" w:pos="2160"/>
        </w:tabs>
        <w:ind w:left="2160" w:hanging="360"/>
      </w:pPr>
      <w:rPr>
        <w:rFonts w:ascii="Times New Roman" w:hAnsi="Times New Roman" w:hint="default"/>
      </w:rPr>
    </w:lvl>
    <w:lvl w:ilvl="3" w:tplc="B2FC0466" w:tentative="1">
      <w:start w:val="1"/>
      <w:numFmt w:val="bullet"/>
      <w:lvlText w:val="-"/>
      <w:lvlJc w:val="left"/>
      <w:pPr>
        <w:tabs>
          <w:tab w:val="num" w:pos="2880"/>
        </w:tabs>
        <w:ind w:left="2880" w:hanging="360"/>
      </w:pPr>
      <w:rPr>
        <w:rFonts w:ascii="Times New Roman" w:hAnsi="Times New Roman" w:hint="default"/>
      </w:rPr>
    </w:lvl>
    <w:lvl w:ilvl="4" w:tplc="13C83E42" w:tentative="1">
      <w:start w:val="1"/>
      <w:numFmt w:val="bullet"/>
      <w:lvlText w:val="-"/>
      <w:lvlJc w:val="left"/>
      <w:pPr>
        <w:tabs>
          <w:tab w:val="num" w:pos="3600"/>
        </w:tabs>
        <w:ind w:left="3600" w:hanging="360"/>
      </w:pPr>
      <w:rPr>
        <w:rFonts w:ascii="Times New Roman" w:hAnsi="Times New Roman" w:hint="default"/>
      </w:rPr>
    </w:lvl>
    <w:lvl w:ilvl="5" w:tplc="C23C20F0" w:tentative="1">
      <w:start w:val="1"/>
      <w:numFmt w:val="bullet"/>
      <w:lvlText w:val="-"/>
      <w:lvlJc w:val="left"/>
      <w:pPr>
        <w:tabs>
          <w:tab w:val="num" w:pos="4320"/>
        </w:tabs>
        <w:ind w:left="4320" w:hanging="360"/>
      </w:pPr>
      <w:rPr>
        <w:rFonts w:ascii="Times New Roman" w:hAnsi="Times New Roman" w:hint="default"/>
      </w:rPr>
    </w:lvl>
    <w:lvl w:ilvl="6" w:tplc="F2CE6C44" w:tentative="1">
      <w:start w:val="1"/>
      <w:numFmt w:val="bullet"/>
      <w:lvlText w:val="-"/>
      <w:lvlJc w:val="left"/>
      <w:pPr>
        <w:tabs>
          <w:tab w:val="num" w:pos="5040"/>
        </w:tabs>
        <w:ind w:left="5040" w:hanging="360"/>
      </w:pPr>
      <w:rPr>
        <w:rFonts w:ascii="Times New Roman" w:hAnsi="Times New Roman" w:hint="default"/>
      </w:rPr>
    </w:lvl>
    <w:lvl w:ilvl="7" w:tplc="0674DCB8" w:tentative="1">
      <w:start w:val="1"/>
      <w:numFmt w:val="bullet"/>
      <w:lvlText w:val="-"/>
      <w:lvlJc w:val="left"/>
      <w:pPr>
        <w:tabs>
          <w:tab w:val="num" w:pos="5760"/>
        </w:tabs>
        <w:ind w:left="5760" w:hanging="360"/>
      </w:pPr>
      <w:rPr>
        <w:rFonts w:ascii="Times New Roman" w:hAnsi="Times New Roman" w:hint="default"/>
      </w:rPr>
    </w:lvl>
    <w:lvl w:ilvl="8" w:tplc="047EC62A" w:tentative="1">
      <w:start w:val="1"/>
      <w:numFmt w:val="bullet"/>
      <w:lvlText w:val="-"/>
      <w:lvlJc w:val="left"/>
      <w:pPr>
        <w:tabs>
          <w:tab w:val="num" w:pos="6480"/>
        </w:tabs>
        <w:ind w:left="6480" w:hanging="360"/>
      </w:pPr>
      <w:rPr>
        <w:rFonts w:ascii="Times New Roman" w:hAnsi="Times New Roman" w:hint="default"/>
      </w:rPr>
    </w:lvl>
  </w:abstractNum>
  <w:abstractNum w:abstractNumId="7">
    <w:nsid w:val="4DC83AAB"/>
    <w:multiLevelType w:val="hybridMultilevel"/>
    <w:tmpl w:val="0958D5A4"/>
    <w:lvl w:ilvl="0" w:tplc="6B061F1A">
      <w:start w:val="1"/>
      <w:numFmt w:val="bullet"/>
      <w:lvlText w:val="-"/>
      <w:lvlJc w:val="left"/>
      <w:pPr>
        <w:tabs>
          <w:tab w:val="num" w:pos="720"/>
        </w:tabs>
        <w:ind w:left="720" w:hanging="360"/>
      </w:pPr>
      <w:rPr>
        <w:rFonts w:ascii="Times New Roman" w:hAnsi="Times New Roman" w:hint="default"/>
      </w:rPr>
    </w:lvl>
    <w:lvl w:ilvl="1" w:tplc="7C0C6F2C" w:tentative="1">
      <w:start w:val="1"/>
      <w:numFmt w:val="bullet"/>
      <w:lvlText w:val="-"/>
      <w:lvlJc w:val="left"/>
      <w:pPr>
        <w:tabs>
          <w:tab w:val="num" w:pos="1440"/>
        </w:tabs>
        <w:ind w:left="1440" w:hanging="360"/>
      </w:pPr>
      <w:rPr>
        <w:rFonts w:ascii="Times New Roman" w:hAnsi="Times New Roman" w:hint="default"/>
      </w:rPr>
    </w:lvl>
    <w:lvl w:ilvl="2" w:tplc="57166DCC" w:tentative="1">
      <w:start w:val="1"/>
      <w:numFmt w:val="bullet"/>
      <w:lvlText w:val="-"/>
      <w:lvlJc w:val="left"/>
      <w:pPr>
        <w:tabs>
          <w:tab w:val="num" w:pos="2160"/>
        </w:tabs>
        <w:ind w:left="2160" w:hanging="360"/>
      </w:pPr>
      <w:rPr>
        <w:rFonts w:ascii="Times New Roman" w:hAnsi="Times New Roman" w:hint="default"/>
      </w:rPr>
    </w:lvl>
    <w:lvl w:ilvl="3" w:tplc="B508AC14" w:tentative="1">
      <w:start w:val="1"/>
      <w:numFmt w:val="bullet"/>
      <w:lvlText w:val="-"/>
      <w:lvlJc w:val="left"/>
      <w:pPr>
        <w:tabs>
          <w:tab w:val="num" w:pos="2880"/>
        </w:tabs>
        <w:ind w:left="2880" w:hanging="360"/>
      </w:pPr>
      <w:rPr>
        <w:rFonts w:ascii="Times New Roman" w:hAnsi="Times New Roman" w:hint="default"/>
      </w:rPr>
    </w:lvl>
    <w:lvl w:ilvl="4" w:tplc="2CBA5DC0" w:tentative="1">
      <w:start w:val="1"/>
      <w:numFmt w:val="bullet"/>
      <w:lvlText w:val="-"/>
      <w:lvlJc w:val="left"/>
      <w:pPr>
        <w:tabs>
          <w:tab w:val="num" w:pos="3600"/>
        </w:tabs>
        <w:ind w:left="3600" w:hanging="360"/>
      </w:pPr>
      <w:rPr>
        <w:rFonts w:ascii="Times New Roman" w:hAnsi="Times New Roman" w:hint="default"/>
      </w:rPr>
    </w:lvl>
    <w:lvl w:ilvl="5" w:tplc="2960ACB4" w:tentative="1">
      <w:start w:val="1"/>
      <w:numFmt w:val="bullet"/>
      <w:lvlText w:val="-"/>
      <w:lvlJc w:val="left"/>
      <w:pPr>
        <w:tabs>
          <w:tab w:val="num" w:pos="4320"/>
        </w:tabs>
        <w:ind w:left="4320" w:hanging="360"/>
      </w:pPr>
      <w:rPr>
        <w:rFonts w:ascii="Times New Roman" w:hAnsi="Times New Roman" w:hint="default"/>
      </w:rPr>
    </w:lvl>
    <w:lvl w:ilvl="6" w:tplc="E93C62AA" w:tentative="1">
      <w:start w:val="1"/>
      <w:numFmt w:val="bullet"/>
      <w:lvlText w:val="-"/>
      <w:lvlJc w:val="left"/>
      <w:pPr>
        <w:tabs>
          <w:tab w:val="num" w:pos="5040"/>
        </w:tabs>
        <w:ind w:left="5040" w:hanging="360"/>
      </w:pPr>
      <w:rPr>
        <w:rFonts w:ascii="Times New Roman" w:hAnsi="Times New Roman" w:hint="default"/>
      </w:rPr>
    </w:lvl>
    <w:lvl w:ilvl="7" w:tplc="B13E474C" w:tentative="1">
      <w:start w:val="1"/>
      <w:numFmt w:val="bullet"/>
      <w:lvlText w:val="-"/>
      <w:lvlJc w:val="left"/>
      <w:pPr>
        <w:tabs>
          <w:tab w:val="num" w:pos="5760"/>
        </w:tabs>
        <w:ind w:left="5760" w:hanging="360"/>
      </w:pPr>
      <w:rPr>
        <w:rFonts w:ascii="Times New Roman" w:hAnsi="Times New Roman" w:hint="default"/>
      </w:rPr>
    </w:lvl>
    <w:lvl w:ilvl="8" w:tplc="A086CA00" w:tentative="1">
      <w:start w:val="1"/>
      <w:numFmt w:val="bullet"/>
      <w:lvlText w:val="-"/>
      <w:lvlJc w:val="left"/>
      <w:pPr>
        <w:tabs>
          <w:tab w:val="num" w:pos="6480"/>
        </w:tabs>
        <w:ind w:left="6480" w:hanging="360"/>
      </w:pPr>
      <w:rPr>
        <w:rFonts w:ascii="Times New Roman" w:hAnsi="Times New Roman" w:hint="default"/>
      </w:rPr>
    </w:lvl>
  </w:abstractNum>
  <w:abstractNum w:abstractNumId="8">
    <w:nsid w:val="5FBE3894"/>
    <w:multiLevelType w:val="hybridMultilevel"/>
    <w:tmpl w:val="A990A5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C24CF"/>
    <w:multiLevelType w:val="hybridMultilevel"/>
    <w:tmpl w:val="EBE65620"/>
    <w:lvl w:ilvl="0" w:tplc="04090009">
      <w:start w:val="1"/>
      <w:numFmt w:val="bullet"/>
      <w:lvlText w:val=""/>
      <w:lvlJc w:val="left"/>
      <w:pPr>
        <w:ind w:left="908" w:hanging="360"/>
      </w:pPr>
      <w:rPr>
        <w:rFonts w:ascii="Wingdings" w:hAnsi="Wingdings" w:hint="default"/>
      </w:rPr>
    </w:lvl>
    <w:lvl w:ilvl="1" w:tplc="04090003" w:tentative="1">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10">
    <w:nsid w:val="6B3D644C"/>
    <w:multiLevelType w:val="hybridMultilevel"/>
    <w:tmpl w:val="6500347C"/>
    <w:lvl w:ilvl="0" w:tplc="04090009">
      <w:start w:val="1"/>
      <w:numFmt w:val="bullet"/>
      <w:lvlText w:val=""/>
      <w:lvlJc w:val="left"/>
      <w:pPr>
        <w:ind w:left="1346" w:hanging="360"/>
      </w:pPr>
      <w:rPr>
        <w:rFonts w:ascii="Wingdings" w:hAnsi="Wingdings" w:hint="default"/>
      </w:rPr>
    </w:lvl>
    <w:lvl w:ilvl="1" w:tplc="04090003" w:tentative="1">
      <w:start w:val="1"/>
      <w:numFmt w:val="bullet"/>
      <w:lvlText w:val="o"/>
      <w:lvlJc w:val="left"/>
      <w:pPr>
        <w:ind w:left="2066" w:hanging="360"/>
      </w:pPr>
      <w:rPr>
        <w:rFonts w:ascii="Courier New" w:hAnsi="Courier New" w:cs="Courier New"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11">
    <w:nsid w:val="6F532283"/>
    <w:multiLevelType w:val="hybridMultilevel"/>
    <w:tmpl w:val="47560E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3951A4"/>
    <w:multiLevelType w:val="hybridMultilevel"/>
    <w:tmpl w:val="B074E8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730F90"/>
    <w:multiLevelType w:val="hybridMultilevel"/>
    <w:tmpl w:val="8D8CA17C"/>
    <w:lvl w:ilvl="0" w:tplc="9D6841E8">
      <w:start w:val="1"/>
      <w:numFmt w:val="bullet"/>
      <w:lvlText w:val="-"/>
      <w:lvlJc w:val="left"/>
      <w:pPr>
        <w:tabs>
          <w:tab w:val="num" w:pos="720"/>
        </w:tabs>
        <w:ind w:left="720" w:hanging="360"/>
      </w:pPr>
      <w:rPr>
        <w:rFonts w:ascii="Times New Roman" w:hAnsi="Times New Roman" w:hint="default"/>
      </w:rPr>
    </w:lvl>
    <w:lvl w:ilvl="1" w:tplc="DA6261CE" w:tentative="1">
      <w:start w:val="1"/>
      <w:numFmt w:val="bullet"/>
      <w:lvlText w:val="-"/>
      <w:lvlJc w:val="left"/>
      <w:pPr>
        <w:tabs>
          <w:tab w:val="num" w:pos="1440"/>
        </w:tabs>
        <w:ind w:left="1440" w:hanging="360"/>
      </w:pPr>
      <w:rPr>
        <w:rFonts w:ascii="Times New Roman" w:hAnsi="Times New Roman" w:hint="default"/>
      </w:rPr>
    </w:lvl>
    <w:lvl w:ilvl="2" w:tplc="A3407E90" w:tentative="1">
      <w:start w:val="1"/>
      <w:numFmt w:val="bullet"/>
      <w:lvlText w:val="-"/>
      <w:lvlJc w:val="left"/>
      <w:pPr>
        <w:tabs>
          <w:tab w:val="num" w:pos="2160"/>
        </w:tabs>
        <w:ind w:left="2160" w:hanging="360"/>
      </w:pPr>
      <w:rPr>
        <w:rFonts w:ascii="Times New Roman" w:hAnsi="Times New Roman" w:hint="default"/>
      </w:rPr>
    </w:lvl>
    <w:lvl w:ilvl="3" w:tplc="C6729B86" w:tentative="1">
      <w:start w:val="1"/>
      <w:numFmt w:val="bullet"/>
      <w:lvlText w:val="-"/>
      <w:lvlJc w:val="left"/>
      <w:pPr>
        <w:tabs>
          <w:tab w:val="num" w:pos="2880"/>
        </w:tabs>
        <w:ind w:left="2880" w:hanging="360"/>
      </w:pPr>
      <w:rPr>
        <w:rFonts w:ascii="Times New Roman" w:hAnsi="Times New Roman" w:hint="default"/>
      </w:rPr>
    </w:lvl>
    <w:lvl w:ilvl="4" w:tplc="F3E07608" w:tentative="1">
      <w:start w:val="1"/>
      <w:numFmt w:val="bullet"/>
      <w:lvlText w:val="-"/>
      <w:lvlJc w:val="left"/>
      <w:pPr>
        <w:tabs>
          <w:tab w:val="num" w:pos="3600"/>
        </w:tabs>
        <w:ind w:left="3600" w:hanging="360"/>
      </w:pPr>
      <w:rPr>
        <w:rFonts w:ascii="Times New Roman" w:hAnsi="Times New Roman" w:hint="default"/>
      </w:rPr>
    </w:lvl>
    <w:lvl w:ilvl="5" w:tplc="7572FC86" w:tentative="1">
      <w:start w:val="1"/>
      <w:numFmt w:val="bullet"/>
      <w:lvlText w:val="-"/>
      <w:lvlJc w:val="left"/>
      <w:pPr>
        <w:tabs>
          <w:tab w:val="num" w:pos="4320"/>
        </w:tabs>
        <w:ind w:left="4320" w:hanging="360"/>
      </w:pPr>
      <w:rPr>
        <w:rFonts w:ascii="Times New Roman" w:hAnsi="Times New Roman" w:hint="default"/>
      </w:rPr>
    </w:lvl>
    <w:lvl w:ilvl="6" w:tplc="341EDDCE" w:tentative="1">
      <w:start w:val="1"/>
      <w:numFmt w:val="bullet"/>
      <w:lvlText w:val="-"/>
      <w:lvlJc w:val="left"/>
      <w:pPr>
        <w:tabs>
          <w:tab w:val="num" w:pos="5040"/>
        </w:tabs>
        <w:ind w:left="5040" w:hanging="360"/>
      </w:pPr>
      <w:rPr>
        <w:rFonts w:ascii="Times New Roman" w:hAnsi="Times New Roman" w:hint="default"/>
      </w:rPr>
    </w:lvl>
    <w:lvl w:ilvl="7" w:tplc="C57011BA" w:tentative="1">
      <w:start w:val="1"/>
      <w:numFmt w:val="bullet"/>
      <w:lvlText w:val="-"/>
      <w:lvlJc w:val="left"/>
      <w:pPr>
        <w:tabs>
          <w:tab w:val="num" w:pos="5760"/>
        </w:tabs>
        <w:ind w:left="5760" w:hanging="360"/>
      </w:pPr>
      <w:rPr>
        <w:rFonts w:ascii="Times New Roman" w:hAnsi="Times New Roman" w:hint="default"/>
      </w:rPr>
    </w:lvl>
    <w:lvl w:ilvl="8" w:tplc="6F14CA5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8CC7FB9"/>
    <w:multiLevelType w:val="hybridMultilevel"/>
    <w:tmpl w:val="6242F82A"/>
    <w:lvl w:ilvl="0" w:tplc="04090003">
      <w:start w:val="1"/>
      <w:numFmt w:val="bullet"/>
      <w:lvlText w:val="o"/>
      <w:lvlJc w:val="left"/>
      <w:pPr>
        <w:ind w:left="783" w:hanging="360"/>
      </w:pPr>
      <w:rPr>
        <w:rFonts w:ascii="Courier New" w:hAnsi="Courier New" w:cs="Courier New"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5">
    <w:nsid w:val="791579FE"/>
    <w:multiLevelType w:val="hybridMultilevel"/>
    <w:tmpl w:val="A5F65B00"/>
    <w:lvl w:ilvl="0" w:tplc="04090003">
      <w:start w:val="1"/>
      <w:numFmt w:val="bullet"/>
      <w:lvlText w:val="o"/>
      <w:lvlJc w:val="left"/>
      <w:pPr>
        <w:ind w:left="845" w:hanging="360"/>
      </w:pPr>
      <w:rPr>
        <w:rFonts w:ascii="Courier New" w:hAnsi="Courier New" w:cs="Courier New" w:hint="default"/>
      </w:rPr>
    </w:lvl>
    <w:lvl w:ilvl="1" w:tplc="04090003" w:tentative="1">
      <w:start w:val="1"/>
      <w:numFmt w:val="bullet"/>
      <w:lvlText w:val="o"/>
      <w:lvlJc w:val="left"/>
      <w:pPr>
        <w:ind w:left="1565" w:hanging="360"/>
      </w:pPr>
      <w:rPr>
        <w:rFonts w:ascii="Courier New" w:hAnsi="Courier New" w:cs="Courier New" w:hint="default"/>
      </w:rPr>
    </w:lvl>
    <w:lvl w:ilvl="2" w:tplc="04090005" w:tentative="1">
      <w:start w:val="1"/>
      <w:numFmt w:val="bullet"/>
      <w:lvlText w:val=""/>
      <w:lvlJc w:val="left"/>
      <w:pPr>
        <w:ind w:left="2285" w:hanging="360"/>
      </w:pPr>
      <w:rPr>
        <w:rFonts w:ascii="Wingdings" w:hAnsi="Wingdings" w:hint="default"/>
      </w:rPr>
    </w:lvl>
    <w:lvl w:ilvl="3" w:tplc="04090001" w:tentative="1">
      <w:start w:val="1"/>
      <w:numFmt w:val="bullet"/>
      <w:lvlText w:val=""/>
      <w:lvlJc w:val="left"/>
      <w:pPr>
        <w:ind w:left="3005" w:hanging="360"/>
      </w:pPr>
      <w:rPr>
        <w:rFonts w:ascii="Symbol" w:hAnsi="Symbol" w:hint="default"/>
      </w:rPr>
    </w:lvl>
    <w:lvl w:ilvl="4" w:tplc="04090003" w:tentative="1">
      <w:start w:val="1"/>
      <w:numFmt w:val="bullet"/>
      <w:lvlText w:val="o"/>
      <w:lvlJc w:val="left"/>
      <w:pPr>
        <w:ind w:left="3725" w:hanging="360"/>
      </w:pPr>
      <w:rPr>
        <w:rFonts w:ascii="Courier New" w:hAnsi="Courier New" w:cs="Courier New" w:hint="default"/>
      </w:rPr>
    </w:lvl>
    <w:lvl w:ilvl="5" w:tplc="04090005" w:tentative="1">
      <w:start w:val="1"/>
      <w:numFmt w:val="bullet"/>
      <w:lvlText w:val=""/>
      <w:lvlJc w:val="left"/>
      <w:pPr>
        <w:ind w:left="4445" w:hanging="360"/>
      </w:pPr>
      <w:rPr>
        <w:rFonts w:ascii="Wingdings" w:hAnsi="Wingdings" w:hint="default"/>
      </w:rPr>
    </w:lvl>
    <w:lvl w:ilvl="6" w:tplc="04090001" w:tentative="1">
      <w:start w:val="1"/>
      <w:numFmt w:val="bullet"/>
      <w:lvlText w:val=""/>
      <w:lvlJc w:val="left"/>
      <w:pPr>
        <w:ind w:left="5165" w:hanging="360"/>
      </w:pPr>
      <w:rPr>
        <w:rFonts w:ascii="Symbol" w:hAnsi="Symbol" w:hint="default"/>
      </w:rPr>
    </w:lvl>
    <w:lvl w:ilvl="7" w:tplc="04090003" w:tentative="1">
      <w:start w:val="1"/>
      <w:numFmt w:val="bullet"/>
      <w:lvlText w:val="o"/>
      <w:lvlJc w:val="left"/>
      <w:pPr>
        <w:ind w:left="5885" w:hanging="360"/>
      </w:pPr>
      <w:rPr>
        <w:rFonts w:ascii="Courier New" w:hAnsi="Courier New" w:cs="Courier New" w:hint="default"/>
      </w:rPr>
    </w:lvl>
    <w:lvl w:ilvl="8" w:tplc="04090005" w:tentative="1">
      <w:start w:val="1"/>
      <w:numFmt w:val="bullet"/>
      <w:lvlText w:val=""/>
      <w:lvlJc w:val="left"/>
      <w:pPr>
        <w:ind w:left="6605" w:hanging="360"/>
      </w:pPr>
      <w:rPr>
        <w:rFonts w:ascii="Wingdings" w:hAnsi="Wingdings" w:hint="default"/>
      </w:rPr>
    </w:lvl>
  </w:abstractNum>
  <w:num w:numId="1">
    <w:abstractNumId w:val="10"/>
  </w:num>
  <w:num w:numId="2">
    <w:abstractNumId w:val="5"/>
  </w:num>
  <w:num w:numId="3">
    <w:abstractNumId w:val="11"/>
  </w:num>
  <w:num w:numId="4">
    <w:abstractNumId w:val="14"/>
  </w:num>
  <w:num w:numId="5">
    <w:abstractNumId w:val="15"/>
  </w:num>
  <w:num w:numId="6">
    <w:abstractNumId w:val="4"/>
  </w:num>
  <w:num w:numId="7">
    <w:abstractNumId w:val="8"/>
  </w:num>
  <w:num w:numId="8">
    <w:abstractNumId w:val="6"/>
  </w:num>
  <w:num w:numId="9">
    <w:abstractNumId w:val="7"/>
  </w:num>
  <w:num w:numId="10">
    <w:abstractNumId w:val="13"/>
  </w:num>
  <w:num w:numId="11">
    <w:abstractNumId w:val="9"/>
  </w:num>
  <w:num w:numId="12">
    <w:abstractNumId w:val="12"/>
  </w:num>
  <w:num w:numId="13">
    <w:abstractNumId w:val="3"/>
  </w:num>
  <w:num w:numId="14">
    <w:abstractNumId w:val="2"/>
  </w:num>
  <w:num w:numId="15">
    <w:abstractNumId w:val="0"/>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hideSpellingErrors/>
  <w:hideGrammaticalErrors/>
  <w:proofState w:spelling="clean" w:grammar="clean"/>
  <w:defaultTabStop w:val="720"/>
  <w:characterSpacingControl w:val="doNotCompress"/>
  <w:compat/>
  <w:rsids>
    <w:rsidRoot w:val="0091105D"/>
    <w:rsid w:val="00005B2F"/>
    <w:rsid w:val="000120BC"/>
    <w:rsid w:val="000263B9"/>
    <w:rsid w:val="000343C9"/>
    <w:rsid w:val="000442B1"/>
    <w:rsid w:val="00050CF5"/>
    <w:rsid w:val="00053B08"/>
    <w:rsid w:val="00056220"/>
    <w:rsid w:val="00063EAF"/>
    <w:rsid w:val="00066F95"/>
    <w:rsid w:val="00067C09"/>
    <w:rsid w:val="000A4479"/>
    <w:rsid w:val="000B14B9"/>
    <w:rsid w:val="000B1E3E"/>
    <w:rsid w:val="000B6945"/>
    <w:rsid w:val="000E21FA"/>
    <w:rsid w:val="000F4685"/>
    <w:rsid w:val="001205F8"/>
    <w:rsid w:val="00126C10"/>
    <w:rsid w:val="001557C0"/>
    <w:rsid w:val="00155968"/>
    <w:rsid w:val="001654C0"/>
    <w:rsid w:val="001669D0"/>
    <w:rsid w:val="00170615"/>
    <w:rsid w:val="00170B16"/>
    <w:rsid w:val="00183569"/>
    <w:rsid w:val="001A0A1E"/>
    <w:rsid w:val="001B0E3B"/>
    <w:rsid w:val="001C2EEF"/>
    <w:rsid w:val="001D0830"/>
    <w:rsid w:val="00217B90"/>
    <w:rsid w:val="002262D6"/>
    <w:rsid w:val="00274F97"/>
    <w:rsid w:val="00291D2B"/>
    <w:rsid w:val="0029750A"/>
    <w:rsid w:val="002976A1"/>
    <w:rsid w:val="002C00C1"/>
    <w:rsid w:val="002C6DE8"/>
    <w:rsid w:val="0030039E"/>
    <w:rsid w:val="003015A6"/>
    <w:rsid w:val="00302FBD"/>
    <w:rsid w:val="00310D4D"/>
    <w:rsid w:val="00331436"/>
    <w:rsid w:val="00333319"/>
    <w:rsid w:val="00372504"/>
    <w:rsid w:val="00376E07"/>
    <w:rsid w:val="00381F29"/>
    <w:rsid w:val="0038467F"/>
    <w:rsid w:val="003A7074"/>
    <w:rsid w:val="003B380C"/>
    <w:rsid w:val="003C5676"/>
    <w:rsid w:val="003D19B7"/>
    <w:rsid w:val="00401061"/>
    <w:rsid w:val="0045244E"/>
    <w:rsid w:val="00467B78"/>
    <w:rsid w:val="00475855"/>
    <w:rsid w:val="004948ED"/>
    <w:rsid w:val="004A33E1"/>
    <w:rsid w:val="00501FCF"/>
    <w:rsid w:val="005058CE"/>
    <w:rsid w:val="005268FF"/>
    <w:rsid w:val="005639E8"/>
    <w:rsid w:val="005731EB"/>
    <w:rsid w:val="0058192D"/>
    <w:rsid w:val="0059462B"/>
    <w:rsid w:val="005A1073"/>
    <w:rsid w:val="005C2A3C"/>
    <w:rsid w:val="005D2432"/>
    <w:rsid w:val="005D37C4"/>
    <w:rsid w:val="005E5057"/>
    <w:rsid w:val="005F2F19"/>
    <w:rsid w:val="005F3E18"/>
    <w:rsid w:val="006318B5"/>
    <w:rsid w:val="00644BCB"/>
    <w:rsid w:val="00652534"/>
    <w:rsid w:val="00684501"/>
    <w:rsid w:val="006B2B5B"/>
    <w:rsid w:val="006D755A"/>
    <w:rsid w:val="006F620C"/>
    <w:rsid w:val="00700793"/>
    <w:rsid w:val="007159C0"/>
    <w:rsid w:val="0074325E"/>
    <w:rsid w:val="00744395"/>
    <w:rsid w:val="00774B00"/>
    <w:rsid w:val="007878FC"/>
    <w:rsid w:val="007A0180"/>
    <w:rsid w:val="007A0877"/>
    <w:rsid w:val="007B74BE"/>
    <w:rsid w:val="007C3B30"/>
    <w:rsid w:val="007D58F3"/>
    <w:rsid w:val="007E1E5A"/>
    <w:rsid w:val="007E457C"/>
    <w:rsid w:val="00806517"/>
    <w:rsid w:val="00811406"/>
    <w:rsid w:val="00827B1B"/>
    <w:rsid w:val="008524BB"/>
    <w:rsid w:val="0086553B"/>
    <w:rsid w:val="00877156"/>
    <w:rsid w:val="008A2E78"/>
    <w:rsid w:val="008D7815"/>
    <w:rsid w:val="00903CCB"/>
    <w:rsid w:val="0091105D"/>
    <w:rsid w:val="009126B3"/>
    <w:rsid w:val="009A5C91"/>
    <w:rsid w:val="009B3D95"/>
    <w:rsid w:val="009C04DC"/>
    <w:rsid w:val="009D4E25"/>
    <w:rsid w:val="00A07579"/>
    <w:rsid w:val="00A13F25"/>
    <w:rsid w:val="00A4279F"/>
    <w:rsid w:val="00A65C30"/>
    <w:rsid w:val="00A7248F"/>
    <w:rsid w:val="00A75009"/>
    <w:rsid w:val="00AA388E"/>
    <w:rsid w:val="00AA4452"/>
    <w:rsid w:val="00AE44D3"/>
    <w:rsid w:val="00AF6F68"/>
    <w:rsid w:val="00B173D1"/>
    <w:rsid w:val="00B464A0"/>
    <w:rsid w:val="00B468A5"/>
    <w:rsid w:val="00B82360"/>
    <w:rsid w:val="00BB4E92"/>
    <w:rsid w:val="00BE53C0"/>
    <w:rsid w:val="00BF1BBF"/>
    <w:rsid w:val="00C05BB6"/>
    <w:rsid w:val="00C06C79"/>
    <w:rsid w:val="00C22D20"/>
    <w:rsid w:val="00C60F9B"/>
    <w:rsid w:val="00C63892"/>
    <w:rsid w:val="00C73108"/>
    <w:rsid w:val="00C838CF"/>
    <w:rsid w:val="00CA0E5D"/>
    <w:rsid w:val="00CC3139"/>
    <w:rsid w:val="00D041CE"/>
    <w:rsid w:val="00D35C37"/>
    <w:rsid w:val="00D40687"/>
    <w:rsid w:val="00D501E1"/>
    <w:rsid w:val="00D61920"/>
    <w:rsid w:val="00D65F3B"/>
    <w:rsid w:val="00D66F20"/>
    <w:rsid w:val="00D76DB1"/>
    <w:rsid w:val="00DA7000"/>
    <w:rsid w:val="00DD7AA6"/>
    <w:rsid w:val="00DF4BEB"/>
    <w:rsid w:val="00E06CA4"/>
    <w:rsid w:val="00E20ADE"/>
    <w:rsid w:val="00E45035"/>
    <w:rsid w:val="00E66F2C"/>
    <w:rsid w:val="00E675DB"/>
    <w:rsid w:val="00E7596E"/>
    <w:rsid w:val="00EB265C"/>
    <w:rsid w:val="00EF2709"/>
    <w:rsid w:val="00F2329D"/>
    <w:rsid w:val="00F27108"/>
    <w:rsid w:val="00F31F6A"/>
    <w:rsid w:val="00F415D0"/>
    <w:rsid w:val="00F55354"/>
    <w:rsid w:val="00F63964"/>
    <w:rsid w:val="00F7579A"/>
    <w:rsid w:val="00F75F4A"/>
    <w:rsid w:val="00F75FD8"/>
    <w:rsid w:val="00F90752"/>
    <w:rsid w:val="00F97C4A"/>
    <w:rsid w:val="00FC7D5A"/>
    <w:rsid w:val="00FE40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0" type="connector" idref="#_x0000_s1045"/>
        <o:r id="V:Rule11" type="connector" idref="#_x0000_s1046"/>
        <o:r id="V:Rule12" type="connector" idref="#_x0000_s1040"/>
        <o:r id="V:Rule13" type="connector" idref="#_x0000_s1044"/>
        <o:r id="V:Rule14" type="connector" idref="#_x0000_s1042"/>
        <o:r id="V:Rule15" type="connector" idref="#_x0000_s1041"/>
        <o:r id="V:Rule16" type="connector" idref="#_x0000_s1043"/>
        <o:r id="V:Rule17" type="connector" idref="#_x0000_s1032"/>
        <o:r id="V:Rule18"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0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05D"/>
    <w:pPr>
      <w:ind w:left="720"/>
      <w:contextualSpacing/>
    </w:pPr>
  </w:style>
  <w:style w:type="paragraph" w:styleId="NormalWeb">
    <w:name w:val="Normal (Web)"/>
    <w:basedOn w:val="Normal"/>
    <w:uiPriority w:val="99"/>
    <w:unhideWhenUsed/>
    <w:rsid w:val="0091105D"/>
    <w:pPr>
      <w:spacing w:before="100" w:beforeAutospacing="1" w:after="100" w:afterAutospacing="1" w:line="240" w:lineRule="auto"/>
      <w:ind w:left="994"/>
    </w:pPr>
    <w:rPr>
      <w:rFonts w:ascii="Times New Roman" w:eastAsia="Times New Roman" w:hAnsi="Times New Roman"/>
      <w:sz w:val="24"/>
      <w:szCs w:val="24"/>
    </w:rPr>
  </w:style>
  <w:style w:type="paragraph" w:customStyle="1" w:styleId="Hinhve">
    <w:name w:val="Hinhve"/>
    <w:basedOn w:val="Normal"/>
    <w:rsid w:val="0091105D"/>
    <w:pPr>
      <w:tabs>
        <w:tab w:val="left" w:pos="1095"/>
      </w:tabs>
      <w:spacing w:after="0" w:line="360" w:lineRule="auto"/>
      <w:ind w:left="994"/>
      <w:jc w:val="center"/>
    </w:pPr>
    <w:rPr>
      <w:rFonts w:ascii="Times New Roman" w:eastAsia="Times New Roman" w:hAnsi="Times New Roman"/>
      <w:b/>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1A9E2-F8B1-4561-9CF7-52A2C509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27</Pages>
  <Words>9331</Words>
  <Characters>53191</Characters>
  <Application>Microsoft Office Word</Application>
  <DocSecurity>0</DocSecurity>
  <Lines>443</Lines>
  <Paragraphs>124</Paragraphs>
  <ScaleCrop>false</ScaleCrop>
  <Company>LYTC</Company>
  <LinksUpToDate>false</LinksUpToDate>
  <CharactersWithSpaces>62398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121</cp:revision>
  <dcterms:created xsi:type="dcterms:W3CDTF">2018-03-31T06:23:00Z</dcterms:created>
  <dcterms:modified xsi:type="dcterms:W3CDTF">2018-03-31T08:00:00Z</dcterms:modified>
</cp:coreProperties>
</file>